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outlineLvl w:val="0"/>
        <w:rPr>
          <w:rFonts w:ascii="宋体" w:hAnsi="宋体" w:eastAsia="宋体"/>
          <w:b/>
          <w:color w:val="000000"/>
          <w:sz w:val="52"/>
          <w:szCs w:val="52"/>
          <w:lang w:val="zh-CN"/>
        </w:rPr>
      </w:pPr>
    </w:p>
    <w:p>
      <w:pPr>
        <w:pStyle w:val="159"/>
        <w:ind w:firstLine="0" w:firstLineChars="0"/>
        <w:jc w:val="center"/>
        <w:rPr>
          <w:rFonts w:ascii="宋体" w:hAnsi="宋体"/>
          <w:sz w:val="52"/>
          <w:szCs w:val="52"/>
          <w:lang w:val="zh-CN"/>
        </w:rPr>
      </w:pPr>
      <w:r>
        <w:rPr>
          <w:rFonts w:hint="eastAsia" w:ascii="宋体" w:hAnsi="宋体"/>
          <w:sz w:val="52"/>
          <w:szCs w:val="52"/>
          <w:lang w:val="zh-CN"/>
        </w:rPr>
        <w:t>2</w:t>
      </w:r>
      <w:r>
        <w:rPr>
          <w:rFonts w:ascii="宋体" w:hAnsi="宋体"/>
          <w:sz w:val="52"/>
          <w:szCs w:val="52"/>
          <w:lang w:val="zh-CN"/>
        </w:rPr>
        <w:t>019年度江北新区</w:t>
      </w:r>
      <w:r>
        <w:rPr>
          <w:rFonts w:hint="eastAsia" w:ascii="宋体" w:hAnsi="宋体"/>
          <w:sz w:val="52"/>
          <w:szCs w:val="52"/>
          <w:lang w:val="zh-CN"/>
        </w:rPr>
        <w:t>公益创投项目竞标书</w:t>
      </w:r>
    </w:p>
    <w:p>
      <w:pPr>
        <w:autoSpaceDE w:val="0"/>
        <w:autoSpaceDN w:val="0"/>
        <w:adjustRightInd w:val="0"/>
        <w:jc w:val="center"/>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2"/>
          <w:szCs w:val="32"/>
          <w:lang w:val="zh-CN"/>
        </w:rPr>
      </w:pPr>
    </w:p>
    <w:p>
      <w:pPr>
        <w:autoSpaceDE w:val="0"/>
        <w:autoSpaceDN w:val="0"/>
        <w:adjustRightInd w:val="0"/>
        <w:jc w:val="left"/>
        <w:rPr>
          <w:rFonts w:ascii="宋体" w:hAnsi="宋体" w:eastAsia="宋体"/>
          <w:color w:val="000000"/>
          <w:sz w:val="36"/>
          <w:szCs w:val="36"/>
          <w:lang w:val="zh-CN"/>
        </w:rPr>
      </w:pPr>
    </w:p>
    <w:p>
      <w:pPr>
        <w:autoSpaceDE w:val="0"/>
        <w:autoSpaceDN w:val="0"/>
        <w:adjustRightInd w:val="0"/>
        <w:ind w:firstLine="1699" w:firstLineChars="472"/>
        <w:jc w:val="left"/>
        <w:rPr>
          <w:rFonts w:ascii="宋体" w:hAnsi="宋体" w:eastAsia="宋体"/>
          <w:color w:val="000000"/>
          <w:sz w:val="36"/>
          <w:szCs w:val="36"/>
          <w:lang w:val="zh-CN"/>
        </w:rPr>
      </w:pPr>
      <w:r>
        <w:rPr>
          <w:rFonts w:hint="eastAsia" w:ascii="宋体" w:hAnsi="宋体" w:eastAsia="宋体"/>
          <w:color w:val="000000"/>
          <w:sz w:val="36"/>
          <w:szCs w:val="36"/>
          <w:lang w:val="zh-CN"/>
        </w:rPr>
        <w:t>项目编号：</w:t>
      </w:r>
      <w:r>
        <w:rPr>
          <w:rFonts w:ascii="宋体" w:hAnsi="宋体" w:eastAsia="宋体"/>
          <w:color w:val="000000"/>
          <w:sz w:val="36"/>
          <w:szCs w:val="36"/>
          <w:u w:val="single"/>
          <w:lang w:val="zh-CN"/>
        </w:rPr>
        <w:t>JBXQ-2019061404</w:t>
      </w:r>
      <w:r>
        <w:rPr>
          <w:rFonts w:hint="eastAsia" w:ascii="宋体" w:hAnsi="宋体" w:eastAsia="宋体"/>
          <w:color w:val="000000"/>
          <w:sz w:val="36"/>
          <w:szCs w:val="36"/>
          <w:lang w:val="zh-CN"/>
        </w:rPr>
        <w:t xml:space="preserve">          </w:t>
      </w:r>
    </w:p>
    <w:p>
      <w:pPr>
        <w:autoSpaceDE w:val="0"/>
        <w:autoSpaceDN w:val="0"/>
        <w:adjustRightInd w:val="0"/>
        <w:ind w:firstLine="1699" w:firstLineChars="472"/>
        <w:jc w:val="left"/>
        <w:rPr>
          <w:rFonts w:ascii="宋体" w:hAnsi="宋体" w:eastAsia="宋体"/>
          <w:color w:val="000000"/>
          <w:sz w:val="36"/>
          <w:szCs w:val="36"/>
          <w:lang w:val="zh-CN"/>
        </w:rPr>
      </w:pPr>
      <w:r>
        <w:rPr>
          <w:rFonts w:hint="eastAsia" w:ascii="宋体" w:hAnsi="宋体" w:eastAsia="宋体"/>
          <w:color w:val="000000"/>
          <w:sz w:val="36"/>
          <w:szCs w:val="36"/>
          <w:lang w:val="zh-CN"/>
        </w:rPr>
        <w:t>项目名称：2019年度江北新区公益创投慈善救助服务项目第二批</w:t>
      </w:r>
    </w:p>
    <w:p>
      <w:pPr>
        <w:autoSpaceDE w:val="0"/>
        <w:autoSpaceDN w:val="0"/>
        <w:adjustRightInd w:val="0"/>
        <w:ind w:firstLine="1699" w:firstLineChars="472"/>
        <w:jc w:val="left"/>
        <w:rPr>
          <w:rFonts w:ascii="宋体" w:hAnsi="宋体" w:eastAsia="宋体"/>
          <w:color w:val="000000"/>
          <w:sz w:val="36"/>
          <w:szCs w:val="36"/>
          <w:lang w:val="zh-CN"/>
        </w:rPr>
      </w:pPr>
    </w:p>
    <w:p>
      <w:pPr>
        <w:autoSpaceDE w:val="0"/>
        <w:autoSpaceDN w:val="0"/>
        <w:adjustRightInd w:val="0"/>
        <w:ind w:firstLine="1699" w:firstLineChars="472"/>
        <w:jc w:val="left"/>
        <w:rPr>
          <w:rFonts w:ascii="宋体" w:hAnsi="宋体" w:eastAsia="宋体"/>
          <w:color w:val="000000"/>
          <w:sz w:val="36"/>
          <w:szCs w:val="36"/>
          <w:lang w:val="zh-CN"/>
        </w:rPr>
      </w:pPr>
    </w:p>
    <w:p>
      <w:pPr>
        <w:autoSpaceDE w:val="0"/>
        <w:autoSpaceDN w:val="0"/>
        <w:adjustRightInd w:val="0"/>
        <w:ind w:firstLine="1699" w:firstLineChars="472"/>
        <w:jc w:val="left"/>
        <w:rPr>
          <w:rFonts w:ascii="宋体" w:hAnsi="宋体" w:eastAsia="宋体"/>
          <w:color w:val="000000"/>
          <w:sz w:val="36"/>
          <w:szCs w:val="36"/>
          <w:lang w:val="zh-CN"/>
        </w:rPr>
      </w:pPr>
    </w:p>
    <w:p>
      <w:pPr>
        <w:autoSpaceDE w:val="0"/>
        <w:autoSpaceDN w:val="0"/>
        <w:adjustRightInd w:val="0"/>
        <w:ind w:firstLine="1699" w:firstLineChars="472"/>
        <w:jc w:val="left"/>
        <w:rPr>
          <w:rFonts w:ascii="宋体" w:hAnsi="宋体" w:eastAsia="宋体"/>
          <w:color w:val="000000"/>
          <w:sz w:val="36"/>
          <w:szCs w:val="36"/>
          <w:lang w:val="zh-CN"/>
        </w:rPr>
      </w:pPr>
    </w:p>
    <w:p>
      <w:pPr>
        <w:autoSpaceDE w:val="0"/>
        <w:autoSpaceDN w:val="0"/>
        <w:adjustRightInd w:val="0"/>
        <w:ind w:firstLine="1699" w:firstLineChars="472"/>
        <w:jc w:val="left"/>
        <w:rPr>
          <w:rFonts w:ascii="宋体" w:hAnsi="宋体" w:eastAsia="宋体"/>
          <w:color w:val="000000"/>
          <w:sz w:val="36"/>
          <w:szCs w:val="36"/>
          <w:lang w:val="zh-CN"/>
        </w:rPr>
      </w:pPr>
    </w:p>
    <w:p>
      <w:pPr>
        <w:autoSpaceDE w:val="0"/>
        <w:autoSpaceDN w:val="0"/>
        <w:adjustRightInd w:val="0"/>
        <w:ind w:firstLine="1699" w:firstLineChars="472"/>
        <w:jc w:val="left"/>
        <w:rPr>
          <w:rFonts w:ascii="宋体" w:hAnsi="宋体" w:eastAsia="宋体"/>
          <w:color w:val="000000"/>
          <w:sz w:val="36"/>
          <w:szCs w:val="36"/>
          <w:lang w:val="zh-CN"/>
        </w:rPr>
      </w:pPr>
    </w:p>
    <w:p>
      <w:pPr>
        <w:autoSpaceDE w:val="0"/>
        <w:autoSpaceDN w:val="0"/>
        <w:adjustRightInd w:val="0"/>
        <w:ind w:firstLine="1699" w:firstLineChars="472"/>
        <w:jc w:val="left"/>
        <w:rPr>
          <w:rFonts w:ascii="宋体" w:hAnsi="宋体" w:eastAsia="宋体"/>
          <w:color w:val="000000"/>
          <w:sz w:val="36"/>
          <w:szCs w:val="36"/>
          <w:lang w:val="zh-CN"/>
        </w:rPr>
      </w:pPr>
    </w:p>
    <w:p>
      <w:pPr>
        <w:autoSpaceDE w:val="0"/>
        <w:autoSpaceDN w:val="0"/>
        <w:adjustRightInd w:val="0"/>
        <w:ind w:firstLine="1699" w:firstLineChars="472"/>
        <w:jc w:val="left"/>
        <w:rPr>
          <w:rFonts w:ascii="宋体" w:hAnsi="宋体" w:eastAsia="宋体"/>
          <w:color w:val="000000"/>
          <w:sz w:val="36"/>
          <w:szCs w:val="36"/>
          <w:lang w:val="zh-CN"/>
        </w:rPr>
      </w:pPr>
    </w:p>
    <w:p>
      <w:pPr>
        <w:autoSpaceDE w:val="0"/>
        <w:autoSpaceDN w:val="0"/>
        <w:adjustRightInd w:val="0"/>
        <w:ind w:firstLine="1699" w:firstLineChars="472"/>
        <w:jc w:val="left"/>
        <w:rPr>
          <w:rFonts w:ascii="宋体" w:hAnsi="宋体" w:eastAsia="宋体"/>
          <w:color w:val="000000"/>
          <w:sz w:val="36"/>
          <w:szCs w:val="36"/>
          <w:lang w:val="zh-CN"/>
        </w:rPr>
      </w:pPr>
    </w:p>
    <w:p>
      <w:pPr>
        <w:autoSpaceDE w:val="0"/>
        <w:autoSpaceDN w:val="0"/>
        <w:adjustRightInd w:val="0"/>
        <w:ind w:firstLine="1699" w:firstLineChars="472"/>
        <w:jc w:val="left"/>
        <w:rPr>
          <w:rFonts w:ascii="宋体" w:hAnsi="宋体" w:eastAsia="宋体"/>
          <w:color w:val="000000"/>
          <w:sz w:val="36"/>
          <w:szCs w:val="36"/>
          <w:lang w:val="zh-CN"/>
        </w:rPr>
      </w:pPr>
    </w:p>
    <w:p>
      <w:pPr>
        <w:autoSpaceDE w:val="0"/>
        <w:autoSpaceDN w:val="0"/>
        <w:adjustRightInd w:val="0"/>
        <w:ind w:firstLine="1699" w:firstLineChars="472"/>
        <w:jc w:val="left"/>
        <w:rPr>
          <w:rFonts w:ascii="宋体" w:hAnsi="宋体" w:eastAsia="宋体"/>
          <w:color w:val="000000"/>
          <w:sz w:val="36"/>
          <w:szCs w:val="36"/>
          <w:lang w:val="zh-CN"/>
        </w:rPr>
      </w:pPr>
    </w:p>
    <w:p>
      <w:pPr>
        <w:pStyle w:val="159"/>
        <w:ind w:firstLine="0" w:firstLineChars="0"/>
        <w:jc w:val="center"/>
        <w:rPr>
          <w:rFonts w:ascii="宋体" w:hAnsi="宋体"/>
          <w:sz w:val="44"/>
          <w:szCs w:val="44"/>
          <w:lang w:val="zh-CN"/>
        </w:rPr>
      </w:pPr>
      <w:r>
        <w:rPr>
          <w:rFonts w:hint="eastAsia" w:ascii="宋体" w:hAnsi="宋体"/>
          <w:sz w:val="44"/>
          <w:szCs w:val="44"/>
          <w:lang w:val="zh-CN"/>
        </w:rPr>
        <w:t>江苏大友招标代理咨询有限公司</w:t>
      </w:r>
    </w:p>
    <w:p>
      <w:pPr>
        <w:pStyle w:val="159"/>
        <w:ind w:firstLine="0" w:firstLineChars="0"/>
        <w:jc w:val="center"/>
        <w:rPr>
          <w:rFonts w:ascii="宋体" w:hAnsi="宋体"/>
          <w:sz w:val="44"/>
          <w:szCs w:val="44"/>
          <w:lang w:val="zh-CN"/>
        </w:rPr>
      </w:pPr>
      <w:r>
        <w:rPr>
          <w:rFonts w:hint="eastAsia" w:ascii="宋体" w:hAnsi="宋体"/>
          <w:sz w:val="44"/>
          <w:szCs w:val="44"/>
          <w:lang w:val="zh-CN"/>
        </w:rPr>
        <w:t>二〇一九年六月</w:t>
      </w:r>
    </w:p>
    <w:sdt>
      <w:sdtPr>
        <w:rPr>
          <w:rFonts w:ascii="宋体" w:hAnsi="宋体" w:eastAsia="宋体" w:cstheme="minorBidi"/>
          <w:b w:val="0"/>
          <w:bCs w:val="0"/>
          <w:color w:val="auto"/>
          <w:kern w:val="2"/>
          <w:sz w:val="21"/>
          <w:szCs w:val="22"/>
          <w:lang w:val="zh-CN"/>
        </w:rPr>
        <w:id w:val="758177363"/>
        <w:docPartObj>
          <w:docPartGallery w:val="Table of Contents"/>
          <w:docPartUnique/>
        </w:docPartObj>
      </w:sdtPr>
      <w:sdtEndPr>
        <w:rPr>
          <w:rFonts w:ascii="宋体" w:hAnsi="宋体" w:eastAsia="宋体" w:cstheme="minorBidi"/>
          <w:b w:val="0"/>
          <w:bCs w:val="0"/>
          <w:color w:val="auto"/>
          <w:kern w:val="2"/>
          <w:sz w:val="21"/>
          <w:szCs w:val="22"/>
          <w:lang w:val="en-US"/>
        </w:rPr>
      </w:sdtEndPr>
      <w:sdtContent>
        <w:p>
          <w:pPr>
            <w:pStyle w:val="248"/>
            <w:jc w:val="center"/>
            <w:rPr>
              <w:rFonts w:ascii="宋体" w:hAnsi="宋体" w:eastAsia="宋体"/>
              <w:sz w:val="44"/>
              <w:szCs w:val="44"/>
              <w:lang w:val="zh-CN"/>
            </w:rPr>
          </w:pPr>
          <w:r>
            <w:rPr>
              <w:rFonts w:ascii="宋体" w:hAnsi="宋体" w:eastAsia="宋体"/>
              <w:sz w:val="44"/>
              <w:szCs w:val="44"/>
              <w:lang w:val="zh-CN"/>
            </w:rPr>
            <w:t>目</w:t>
          </w:r>
          <w:r>
            <w:rPr>
              <w:rFonts w:hint="eastAsia" w:ascii="宋体" w:hAnsi="宋体" w:eastAsia="宋体"/>
              <w:sz w:val="44"/>
              <w:szCs w:val="44"/>
              <w:lang w:val="zh-CN"/>
            </w:rPr>
            <w:t xml:space="preserve"> </w:t>
          </w:r>
          <w:r>
            <w:rPr>
              <w:rFonts w:ascii="宋体" w:hAnsi="宋体" w:eastAsia="宋体"/>
              <w:sz w:val="44"/>
              <w:szCs w:val="44"/>
              <w:lang w:val="zh-CN"/>
            </w:rPr>
            <w:t>录</w:t>
          </w:r>
        </w:p>
        <w:p>
          <w:pPr>
            <w:rPr>
              <w:rFonts w:ascii="宋体" w:hAnsi="宋体" w:eastAsia="宋体"/>
              <w:lang w:val="zh-CN"/>
            </w:rPr>
          </w:pPr>
        </w:p>
        <w:p>
          <w:pPr>
            <w:rPr>
              <w:rFonts w:ascii="宋体" w:hAnsi="宋体" w:eastAsia="宋体"/>
              <w:sz w:val="32"/>
              <w:szCs w:val="32"/>
              <w:lang w:val="zh-CN"/>
            </w:rPr>
          </w:pPr>
        </w:p>
        <w:p>
          <w:pPr>
            <w:pStyle w:val="34"/>
            <w:tabs>
              <w:tab w:val="right" w:leader="dot" w:pos="9394"/>
            </w:tabs>
            <w:spacing w:line="720" w:lineRule="auto"/>
            <w:rPr>
              <w:rFonts w:ascii="宋体" w:hAnsi="宋体" w:cstheme="minorBidi"/>
              <w:sz w:val="32"/>
              <w:szCs w:val="32"/>
            </w:rPr>
          </w:pPr>
          <w:r>
            <w:rPr>
              <w:rFonts w:ascii="宋体" w:hAnsi="宋体"/>
              <w:sz w:val="32"/>
              <w:szCs w:val="32"/>
            </w:rPr>
            <w:fldChar w:fldCharType="begin"/>
          </w:r>
          <w:r>
            <w:rPr>
              <w:rFonts w:ascii="宋体" w:hAnsi="宋体"/>
              <w:sz w:val="32"/>
              <w:szCs w:val="32"/>
            </w:rPr>
            <w:instrText xml:space="preserve"> TOC \o "1-3" \h \z \u </w:instrText>
          </w:r>
          <w:r>
            <w:rPr>
              <w:rFonts w:ascii="宋体" w:hAnsi="宋体"/>
              <w:sz w:val="32"/>
              <w:szCs w:val="32"/>
            </w:rPr>
            <w:fldChar w:fldCharType="separate"/>
          </w:r>
          <w:r>
            <w:fldChar w:fldCharType="begin"/>
          </w:r>
          <w:r>
            <w:instrText xml:space="preserve"> HYPERLINK \l "_Toc2002891" </w:instrText>
          </w:r>
          <w:r>
            <w:fldChar w:fldCharType="separate"/>
          </w:r>
          <w:r>
            <w:rPr>
              <w:rStyle w:val="48"/>
              <w:rFonts w:hint="eastAsia" w:ascii="宋体" w:hAnsi="宋体"/>
              <w:sz w:val="32"/>
              <w:szCs w:val="32"/>
              <w:lang w:val="zh-CN"/>
            </w:rPr>
            <w:t>第一章</w:t>
          </w:r>
          <w:r>
            <w:rPr>
              <w:rStyle w:val="48"/>
              <w:rFonts w:ascii="宋体" w:hAnsi="宋体"/>
              <w:sz w:val="32"/>
              <w:szCs w:val="32"/>
              <w:lang w:val="zh-CN"/>
            </w:rPr>
            <w:t xml:space="preserve"> </w:t>
          </w:r>
          <w:r>
            <w:rPr>
              <w:rStyle w:val="48"/>
              <w:rFonts w:hint="eastAsia" w:ascii="宋体" w:hAnsi="宋体"/>
              <w:sz w:val="32"/>
              <w:szCs w:val="32"/>
              <w:lang w:val="zh-CN"/>
            </w:rPr>
            <w:t>竞</w:t>
          </w:r>
          <w:r>
            <w:rPr>
              <w:rStyle w:val="48"/>
              <w:rFonts w:ascii="宋体" w:hAnsi="宋体"/>
              <w:sz w:val="32"/>
              <w:szCs w:val="32"/>
              <w:lang w:val="zh-CN"/>
            </w:rPr>
            <w:t xml:space="preserve"> </w:t>
          </w:r>
          <w:r>
            <w:rPr>
              <w:rStyle w:val="48"/>
              <w:rFonts w:hint="eastAsia" w:ascii="宋体" w:hAnsi="宋体"/>
              <w:sz w:val="32"/>
              <w:szCs w:val="32"/>
              <w:lang w:val="zh-CN"/>
            </w:rPr>
            <w:t>标</w:t>
          </w:r>
          <w:r>
            <w:rPr>
              <w:rStyle w:val="48"/>
              <w:rFonts w:ascii="宋体" w:hAnsi="宋体"/>
              <w:sz w:val="32"/>
              <w:szCs w:val="32"/>
              <w:lang w:val="zh-CN"/>
            </w:rPr>
            <w:t xml:space="preserve"> </w:t>
          </w:r>
          <w:r>
            <w:rPr>
              <w:rStyle w:val="48"/>
              <w:rFonts w:hint="eastAsia" w:ascii="宋体" w:hAnsi="宋体"/>
              <w:sz w:val="32"/>
              <w:szCs w:val="32"/>
              <w:lang w:val="zh-CN"/>
            </w:rPr>
            <w:t>邀</w:t>
          </w:r>
          <w:r>
            <w:rPr>
              <w:rStyle w:val="48"/>
              <w:rFonts w:ascii="宋体" w:hAnsi="宋体"/>
              <w:sz w:val="32"/>
              <w:szCs w:val="32"/>
              <w:lang w:val="zh-CN"/>
            </w:rPr>
            <w:t xml:space="preserve"> </w:t>
          </w:r>
          <w:r>
            <w:rPr>
              <w:rStyle w:val="48"/>
              <w:rFonts w:hint="eastAsia" w:ascii="宋体" w:hAnsi="宋体"/>
              <w:sz w:val="32"/>
              <w:szCs w:val="32"/>
              <w:lang w:val="zh-CN"/>
            </w:rPr>
            <w:t>请</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_Toc2002891 \h </w:instrText>
          </w:r>
          <w:r>
            <w:rPr>
              <w:rFonts w:ascii="宋体" w:hAnsi="宋体"/>
              <w:sz w:val="32"/>
              <w:szCs w:val="32"/>
            </w:rPr>
            <w:fldChar w:fldCharType="separate"/>
          </w:r>
          <w:r>
            <w:rPr>
              <w:rFonts w:ascii="宋体" w:hAnsi="宋体"/>
              <w:sz w:val="32"/>
              <w:szCs w:val="32"/>
            </w:rPr>
            <w:t>2</w:t>
          </w:r>
          <w:r>
            <w:rPr>
              <w:rFonts w:ascii="宋体" w:hAnsi="宋体"/>
              <w:sz w:val="32"/>
              <w:szCs w:val="32"/>
            </w:rPr>
            <w:fldChar w:fldCharType="end"/>
          </w:r>
          <w:r>
            <w:rPr>
              <w:rFonts w:ascii="宋体" w:hAnsi="宋体"/>
              <w:sz w:val="32"/>
              <w:szCs w:val="32"/>
            </w:rPr>
            <w:fldChar w:fldCharType="end"/>
          </w:r>
        </w:p>
        <w:p>
          <w:pPr>
            <w:pStyle w:val="34"/>
            <w:tabs>
              <w:tab w:val="right" w:leader="dot" w:pos="9394"/>
            </w:tabs>
            <w:spacing w:line="720" w:lineRule="auto"/>
            <w:rPr>
              <w:rFonts w:ascii="宋体" w:hAnsi="宋体" w:cstheme="minorBidi"/>
              <w:sz w:val="32"/>
              <w:szCs w:val="32"/>
            </w:rPr>
          </w:pPr>
          <w:r>
            <w:fldChar w:fldCharType="begin"/>
          </w:r>
          <w:r>
            <w:instrText xml:space="preserve"> HYPERLINK \l "_Toc2002892" </w:instrText>
          </w:r>
          <w:r>
            <w:fldChar w:fldCharType="separate"/>
          </w:r>
          <w:r>
            <w:rPr>
              <w:rStyle w:val="48"/>
              <w:rFonts w:hint="eastAsia" w:ascii="宋体" w:hAnsi="宋体"/>
              <w:sz w:val="32"/>
              <w:szCs w:val="32"/>
              <w:lang w:val="zh-CN"/>
            </w:rPr>
            <w:t>第二章</w:t>
          </w:r>
          <w:r>
            <w:rPr>
              <w:rStyle w:val="48"/>
              <w:rFonts w:ascii="宋体" w:hAnsi="宋体"/>
              <w:sz w:val="32"/>
              <w:szCs w:val="32"/>
              <w:lang w:val="zh-CN"/>
            </w:rPr>
            <w:t xml:space="preserve"> </w:t>
          </w:r>
          <w:r>
            <w:rPr>
              <w:rStyle w:val="48"/>
              <w:rFonts w:hint="eastAsia" w:ascii="宋体" w:hAnsi="宋体"/>
              <w:sz w:val="32"/>
              <w:szCs w:val="32"/>
              <w:lang w:val="zh-CN"/>
            </w:rPr>
            <w:t>应</w:t>
          </w:r>
          <w:r>
            <w:rPr>
              <w:rStyle w:val="48"/>
              <w:rFonts w:ascii="宋体" w:hAnsi="宋体"/>
              <w:sz w:val="32"/>
              <w:szCs w:val="32"/>
              <w:lang w:val="zh-CN"/>
            </w:rPr>
            <w:t xml:space="preserve"> </w:t>
          </w:r>
          <w:r>
            <w:rPr>
              <w:rStyle w:val="48"/>
              <w:rFonts w:hint="eastAsia" w:ascii="宋体" w:hAnsi="宋体"/>
              <w:sz w:val="32"/>
              <w:szCs w:val="32"/>
              <w:lang w:val="zh-CN"/>
            </w:rPr>
            <w:t>标</w:t>
          </w:r>
          <w:r>
            <w:rPr>
              <w:rStyle w:val="48"/>
              <w:rFonts w:ascii="宋体" w:hAnsi="宋体"/>
              <w:sz w:val="32"/>
              <w:szCs w:val="32"/>
              <w:lang w:val="zh-CN"/>
            </w:rPr>
            <w:t xml:space="preserve"> </w:t>
          </w:r>
          <w:r>
            <w:rPr>
              <w:rStyle w:val="48"/>
              <w:rFonts w:hint="eastAsia" w:ascii="宋体" w:hAnsi="宋体"/>
              <w:sz w:val="32"/>
              <w:szCs w:val="32"/>
              <w:lang w:val="zh-CN"/>
            </w:rPr>
            <w:t>人</w:t>
          </w:r>
          <w:r>
            <w:rPr>
              <w:rStyle w:val="48"/>
              <w:rFonts w:ascii="宋体" w:hAnsi="宋体"/>
              <w:sz w:val="32"/>
              <w:szCs w:val="32"/>
              <w:lang w:val="zh-CN"/>
            </w:rPr>
            <w:t xml:space="preserve"> </w:t>
          </w:r>
          <w:r>
            <w:rPr>
              <w:rStyle w:val="48"/>
              <w:rFonts w:hint="eastAsia" w:ascii="宋体" w:hAnsi="宋体"/>
              <w:sz w:val="32"/>
              <w:szCs w:val="32"/>
              <w:lang w:val="zh-CN"/>
            </w:rPr>
            <w:t>须</w:t>
          </w:r>
          <w:r>
            <w:rPr>
              <w:rStyle w:val="48"/>
              <w:rFonts w:ascii="宋体" w:hAnsi="宋体"/>
              <w:sz w:val="32"/>
              <w:szCs w:val="32"/>
              <w:lang w:val="zh-CN"/>
            </w:rPr>
            <w:t xml:space="preserve"> </w:t>
          </w:r>
          <w:r>
            <w:rPr>
              <w:rStyle w:val="48"/>
              <w:rFonts w:hint="eastAsia" w:ascii="宋体" w:hAnsi="宋体"/>
              <w:sz w:val="32"/>
              <w:szCs w:val="32"/>
              <w:lang w:val="zh-CN"/>
            </w:rPr>
            <w:t>知</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_Toc2002892 \h </w:instrText>
          </w:r>
          <w:r>
            <w:rPr>
              <w:rFonts w:ascii="宋体" w:hAnsi="宋体"/>
              <w:sz w:val="32"/>
              <w:szCs w:val="32"/>
            </w:rPr>
            <w:fldChar w:fldCharType="separate"/>
          </w:r>
          <w:r>
            <w:rPr>
              <w:rFonts w:ascii="宋体" w:hAnsi="宋体"/>
              <w:sz w:val="32"/>
              <w:szCs w:val="32"/>
            </w:rPr>
            <w:t>6</w:t>
          </w:r>
          <w:r>
            <w:rPr>
              <w:rFonts w:ascii="宋体" w:hAnsi="宋体"/>
              <w:sz w:val="32"/>
              <w:szCs w:val="32"/>
            </w:rPr>
            <w:fldChar w:fldCharType="end"/>
          </w:r>
          <w:r>
            <w:rPr>
              <w:rFonts w:ascii="宋体" w:hAnsi="宋体"/>
              <w:sz w:val="32"/>
              <w:szCs w:val="32"/>
            </w:rPr>
            <w:fldChar w:fldCharType="end"/>
          </w:r>
        </w:p>
        <w:p>
          <w:pPr>
            <w:pStyle w:val="34"/>
            <w:tabs>
              <w:tab w:val="right" w:leader="dot" w:pos="9394"/>
            </w:tabs>
            <w:spacing w:line="720" w:lineRule="auto"/>
            <w:rPr>
              <w:rFonts w:ascii="宋体" w:hAnsi="宋体" w:cstheme="minorBidi"/>
              <w:sz w:val="32"/>
              <w:szCs w:val="32"/>
            </w:rPr>
          </w:pPr>
          <w:r>
            <w:fldChar w:fldCharType="begin"/>
          </w:r>
          <w:r>
            <w:instrText xml:space="preserve"> HYPERLINK \l "_Toc2002893" </w:instrText>
          </w:r>
          <w:r>
            <w:fldChar w:fldCharType="separate"/>
          </w:r>
          <w:r>
            <w:rPr>
              <w:rStyle w:val="48"/>
              <w:rFonts w:hint="eastAsia" w:ascii="宋体" w:hAnsi="宋体"/>
              <w:sz w:val="32"/>
              <w:szCs w:val="32"/>
              <w:lang w:val="zh-CN"/>
            </w:rPr>
            <w:t>第三章</w:t>
          </w:r>
          <w:r>
            <w:rPr>
              <w:rStyle w:val="48"/>
              <w:rFonts w:ascii="宋体" w:hAnsi="宋体"/>
              <w:sz w:val="32"/>
              <w:szCs w:val="32"/>
              <w:lang w:val="zh-CN"/>
            </w:rPr>
            <w:t xml:space="preserve"> </w:t>
          </w:r>
          <w:r>
            <w:rPr>
              <w:rStyle w:val="48"/>
              <w:rFonts w:hint="eastAsia" w:ascii="宋体" w:hAnsi="宋体"/>
              <w:sz w:val="32"/>
              <w:szCs w:val="32"/>
              <w:lang w:val="zh-CN"/>
            </w:rPr>
            <w:t>项</w:t>
          </w:r>
          <w:r>
            <w:rPr>
              <w:rStyle w:val="48"/>
              <w:rFonts w:ascii="宋体" w:hAnsi="宋体"/>
              <w:sz w:val="32"/>
              <w:szCs w:val="32"/>
              <w:lang w:val="zh-CN"/>
            </w:rPr>
            <w:t xml:space="preserve"> </w:t>
          </w:r>
          <w:r>
            <w:rPr>
              <w:rStyle w:val="48"/>
              <w:rFonts w:hint="eastAsia" w:ascii="宋体" w:hAnsi="宋体"/>
              <w:sz w:val="32"/>
              <w:szCs w:val="32"/>
              <w:lang w:val="zh-CN"/>
            </w:rPr>
            <w:t>目</w:t>
          </w:r>
          <w:r>
            <w:rPr>
              <w:rStyle w:val="48"/>
              <w:rFonts w:ascii="宋体" w:hAnsi="宋体"/>
              <w:sz w:val="32"/>
              <w:szCs w:val="32"/>
              <w:lang w:val="zh-CN"/>
            </w:rPr>
            <w:t xml:space="preserve"> </w:t>
          </w:r>
          <w:r>
            <w:rPr>
              <w:rStyle w:val="48"/>
              <w:rFonts w:hint="eastAsia" w:ascii="宋体" w:hAnsi="宋体"/>
              <w:sz w:val="32"/>
              <w:szCs w:val="32"/>
              <w:lang w:val="zh-CN"/>
            </w:rPr>
            <w:t>需</w:t>
          </w:r>
          <w:r>
            <w:rPr>
              <w:rStyle w:val="48"/>
              <w:rFonts w:ascii="宋体" w:hAnsi="宋体"/>
              <w:sz w:val="32"/>
              <w:szCs w:val="32"/>
              <w:lang w:val="zh-CN"/>
            </w:rPr>
            <w:t xml:space="preserve"> </w:t>
          </w:r>
          <w:r>
            <w:rPr>
              <w:rStyle w:val="48"/>
              <w:rFonts w:hint="eastAsia" w:ascii="宋体" w:hAnsi="宋体"/>
              <w:sz w:val="32"/>
              <w:szCs w:val="32"/>
              <w:lang w:val="zh-CN"/>
            </w:rPr>
            <w:t>求</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_Toc2002893 \h </w:instrText>
          </w:r>
          <w:r>
            <w:rPr>
              <w:rFonts w:ascii="宋体" w:hAnsi="宋体"/>
              <w:sz w:val="32"/>
              <w:szCs w:val="32"/>
            </w:rPr>
            <w:fldChar w:fldCharType="separate"/>
          </w:r>
          <w:r>
            <w:rPr>
              <w:rFonts w:ascii="宋体" w:hAnsi="宋体"/>
              <w:sz w:val="32"/>
              <w:szCs w:val="32"/>
            </w:rPr>
            <w:t>16</w:t>
          </w:r>
          <w:r>
            <w:rPr>
              <w:rFonts w:ascii="宋体" w:hAnsi="宋体"/>
              <w:sz w:val="32"/>
              <w:szCs w:val="32"/>
            </w:rPr>
            <w:fldChar w:fldCharType="end"/>
          </w:r>
          <w:r>
            <w:rPr>
              <w:rFonts w:ascii="宋体" w:hAnsi="宋体"/>
              <w:sz w:val="32"/>
              <w:szCs w:val="32"/>
            </w:rPr>
            <w:fldChar w:fldCharType="end"/>
          </w:r>
        </w:p>
        <w:p>
          <w:pPr>
            <w:pStyle w:val="34"/>
            <w:tabs>
              <w:tab w:val="right" w:leader="dot" w:pos="9394"/>
            </w:tabs>
            <w:spacing w:line="720" w:lineRule="auto"/>
            <w:rPr>
              <w:rFonts w:ascii="宋体" w:hAnsi="宋体" w:cstheme="minorBidi"/>
              <w:sz w:val="32"/>
              <w:szCs w:val="32"/>
            </w:rPr>
          </w:pPr>
          <w:r>
            <w:fldChar w:fldCharType="begin"/>
          </w:r>
          <w:r>
            <w:instrText xml:space="preserve"> HYPERLINK \l "_Toc2002894" </w:instrText>
          </w:r>
          <w:r>
            <w:fldChar w:fldCharType="separate"/>
          </w:r>
          <w:r>
            <w:rPr>
              <w:rStyle w:val="48"/>
              <w:rFonts w:hint="eastAsia" w:ascii="宋体" w:hAnsi="宋体"/>
              <w:sz w:val="32"/>
              <w:szCs w:val="32"/>
              <w:lang w:val="zh-CN"/>
            </w:rPr>
            <w:t>第四章</w:t>
          </w:r>
          <w:r>
            <w:rPr>
              <w:rStyle w:val="48"/>
              <w:rFonts w:ascii="宋体" w:hAnsi="宋体"/>
              <w:sz w:val="32"/>
              <w:szCs w:val="32"/>
              <w:lang w:val="zh-CN"/>
            </w:rPr>
            <w:t xml:space="preserve"> </w:t>
          </w:r>
          <w:r>
            <w:rPr>
              <w:rStyle w:val="48"/>
              <w:rFonts w:hint="eastAsia" w:ascii="宋体" w:hAnsi="宋体"/>
              <w:sz w:val="32"/>
              <w:szCs w:val="32"/>
              <w:lang w:val="zh-CN"/>
            </w:rPr>
            <w:t>项目评审标准</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_Toc2002894 \h </w:instrText>
          </w:r>
          <w:r>
            <w:rPr>
              <w:rFonts w:ascii="宋体" w:hAnsi="宋体"/>
              <w:sz w:val="32"/>
              <w:szCs w:val="32"/>
            </w:rPr>
            <w:fldChar w:fldCharType="separate"/>
          </w:r>
          <w:r>
            <w:rPr>
              <w:rFonts w:ascii="宋体" w:hAnsi="宋体"/>
              <w:sz w:val="32"/>
              <w:szCs w:val="32"/>
            </w:rPr>
            <w:t>19</w:t>
          </w:r>
          <w:r>
            <w:rPr>
              <w:rFonts w:ascii="宋体" w:hAnsi="宋体"/>
              <w:sz w:val="32"/>
              <w:szCs w:val="32"/>
            </w:rPr>
            <w:fldChar w:fldCharType="end"/>
          </w:r>
          <w:r>
            <w:rPr>
              <w:rFonts w:ascii="宋体" w:hAnsi="宋体"/>
              <w:sz w:val="32"/>
              <w:szCs w:val="32"/>
            </w:rPr>
            <w:fldChar w:fldCharType="end"/>
          </w:r>
        </w:p>
        <w:p>
          <w:pPr>
            <w:pStyle w:val="34"/>
            <w:tabs>
              <w:tab w:val="right" w:leader="dot" w:pos="9394"/>
            </w:tabs>
            <w:spacing w:line="720" w:lineRule="auto"/>
            <w:rPr>
              <w:rFonts w:ascii="宋体" w:hAnsi="宋体" w:cstheme="minorBidi"/>
              <w:sz w:val="32"/>
              <w:szCs w:val="32"/>
            </w:rPr>
          </w:pPr>
          <w:r>
            <w:fldChar w:fldCharType="begin"/>
          </w:r>
          <w:r>
            <w:instrText xml:space="preserve"> HYPERLINK \l "_Toc2002895" </w:instrText>
          </w:r>
          <w:r>
            <w:fldChar w:fldCharType="separate"/>
          </w:r>
          <w:r>
            <w:rPr>
              <w:rStyle w:val="48"/>
              <w:rFonts w:hint="eastAsia" w:ascii="宋体" w:hAnsi="宋体"/>
              <w:sz w:val="32"/>
              <w:szCs w:val="32"/>
              <w:lang w:val="zh-CN"/>
            </w:rPr>
            <w:t>第五章</w:t>
          </w:r>
          <w:r>
            <w:rPr>
              <w:rStyle w:val="48"/>
              <w:rFonts w:ascii="宋体" w:hAnsi="宋体"/>
              <w:sz w:val="32"/>
              <w:szCs w:val="32"/>
              <w:lang w:val="zh-CN"/>
            </w:rPr>
            <w:t xml:space="preserve">  </w:t>
          </w:r>
          <w:r>
            <w:rPr>
              <w:rStyle w:val="48"/>
              <w:rFonts w:hint="eastAsia" w:ascii="宋体" w:hAnsi="宋体"/>
              <w:sz w:val="32"/>
              <w:szCs w:val="32"/>
              <w:lang w:val="zh-CN"/>
            </w:rPr>
            <w:t>应</w:t>
          </w:r>
          <w:r>
            <w:rPr>
              <w:rStyle w:val="48"/>
              <w:rFonts w:ascii="宋体" w:hAnsi="宋体"/>
              <w:sz w:val="32"/>
              <w:szCs w:val="32"/>
              <w:lang w:val="zh-CN"/>
            </w:rPr>
            <w:t xml:space="preserve"> </w:t>
          </w:r>
          <w:r>
            <w:rPr>
              <w:rStyle w:val="48"/>
              <w:rFonts w:hint="eastAsia" w:ascii="宋体" w:hAnsi="宋体"/>
              <w:sz w:val="32"/>
              <w:szCs w:val="32"/>
              <w:lang w:val="zh-CN"/>
            </w:rPr>
            <w:t>标</w:t>
          </w:r>
          <w:r>
            <w:rPr>
              <w:rStyle w:val="48"/>
              <w:rFonts w:ascii="宋体" w:hAnsi="宋体"/>
              <w:sz w:val="32"/>
              <w:szCs w:val="32"/>
              <w:lang w:val="zh-CN"/>
            </w:rPr>
            <w:t xml:space="preserve"> </w:t>
          </w:r>
          <w:r>
            <w:rPr>
              <w:rStyle w:val="48"/>
              <w:rFonts w:hint="eastAsia" w:ascii="宋体" w:hAnsi="宋体"/>
              <w:sz w:val="32"/>
              <w:szCs w:val="32"/>
              <w:lang w:val="zh-CN"/>
            </w:rPr>
            <w:t>文</w:t>
          </w:r>
          <w:r>
            <w:rPr>
              <w:rStyle w:val="48"/>
              <w:rFonts w:ascii="宋体" w:hAnsi="宋体"/>
              <w:sz w:val="32"/>
              <w:szCs w:val="32"/>
              <w:lang w:val="zh-CN"/>
            </w:rPr>
            <w:t xml:space="preserve"> </w:t>
          </w:r>
          <w:r>
            <w:rPr>
              <w:rStyle w:val="48"/>
              <w:rFonts w:hint="eastAsia" w:ascii="宋体" w:hAnsi="宋体"/>
              <w:sz w:val="32"/>
              <w:szCs w:val="32"/>
              <w:lang w:val="zh-CN"/>
            </w:rPr>
            <w:t>件</w:t>
          </w:r>
          <w:r>
            <w:rPr>
              <w:rStyle w:val="48"/>
              <w:rFonts w:ascii="宋体" w:hAnsi="宋体"/>
              <w:sz w:val="32"/>
              <w:szCs w:val="32"/>
              <w:lang w:val="zh-CN"/>
            </w:rPr>
            <w:t xml:space="preserve"> </w:t>
          </w:r>
          <w:r>
            <w:rPr>
              <w:rStyle w:val="48"/>
              <w:rFonts w:hint="eastAsia" w:ascii="宋体" w:hAnsi="宋体"/>
              <w:sz w:val="32"/>
              <w:szCs w:val="32"/>
              <w:lang w:val="zh-CN"/>
            </w:rPr>
            <w:t>格</w:t>
          </w:r>
          <w:r>
            <w:rPr>
              <w:rStyle w:val="48"/>
              <w:rFonts w:ascii="宋体" w:hAnsi="宋体"/>
              <w:sz w:val="32"/>
              <w:szCs w:val="32"/>
              <w:lang w:val="zh-CN"/>
            </w:rPr>
            <w:t xml:space="preserve"> </w:t>
          </w:r>
          <w:r>
            <w:rPr>
              <w:rStyle w:val="48"/>
              <w:rFonts w:hint="eastAsia" w:ascii="宋体" w:hAnsi="宋体"/>
              <w:sz w:val="32"/>
              <w:szCs w:val="32"/>
              <w:lang w:val="zh-CN"/>
            </w:rPr>
            <w:t>式</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_Toc2002895 \h </w:instrText>
          </w:r>
          <w:r>
            <w:rPr>
              <w:rFonts w:ascii="宋体" w:hAnsi="宋体"/>
              <w:sz w:val="32"/>
              <w:szCs w:val="32"/>
            </w:rPr>
            <w:fldChar w:fldCharType="separate"/>
          </w:r>
          <w:r>
            <w:rPr>
              <w:rFonts w:ascii="宋体" w:hAnsi="宋体"/>
              <w:sz w:val="32"/>
              <w:szCs w:val="32"/>
            </w:rPr>
            <w:t>21</w:t>
          </w:r>
          <w:r>
            <w:rPr>
              <w:rFonts w:ascii="宋体" w:hAnsi="宋体"/>
              <w:sz w:val="32"/>
              <w:szCs w:val="32"/>
            </w:rPr>
            <w:fldChar w:fldCharType="end"/>
          </w:r>
          <w:r>
            <w:rPr>
              <w:rFonts w:ascii="宋体" w:hAnsi="宋体"/>
              <w:sz w:val="32"/>
              <w:szCs w:val="32"/>
            </w:rPr>
            <w:fldChar w:fldCharType="end"/>
          </w:r>
        </w:p>
        <w:p>
          <w:pPr>
            <w:spacing w:line="720" w:lineRule="auto"/>
            <w:rPr>
              <w:rFonts w:ascii="宋体" w:hAnsi="宋体" w:eastAsia="宋体"/>
            </w:rPr>
          </w:pPr>
          <w:r>
            <w:rPr>
              <w:rFonts w:ascii="宋体" w:hAnsi="宋体" w:eastAsia="宋体"/>
              <w:sz w:val="32"/>
              <w:szCs w:val="32"/>
            </w:rPr>
            <w:fldChar w:fldCharType="end"/>
          </w:r>
        </w:p>
      </w:sdtContent>
    </w:sdt>
    <w:p>
      <w:pPr>
        <w:spacing w:line="720" w:lineRule="auto"/>
        <w:rPr>
          <w:rFonts w:ascii="宋体" w:hAnsi="宋体" w:eastAsia="宋体"/>
          <w:sz w:val="28"/>
          <w:szCs w:val="28"/>
        </w:rPr>
      </w:pPr>
      <w:r>
        <w:rPr>
          <w:rFonts w:ascii="宋体" w:hAnsi="宋体" w:eastAsia="宋体"/>
          <w:lang w:val="zh-CN"/>
        </w:rPr>
        <w:t xml:space="preserve"> </w:t>
      </w:r>
    </w:p>
    <w:p>
      <w:pPr>
        <w:tabs>
          <w:tab w:val="left" w:pos="4500"/>
        </w:tabs>
        <w:autoSpaceDE w:val="0"/>
        <w:autoSpaceDN w:val="0"/>
        <w:adjustRightInd w:val="0"/>
        <w:jc w:val="center"/>
        <w:rPr>
          <w:rFonts w:ascii="宋体" w:hAnsi="宋体" w:eastAsia="宋体"/>
          <w:color w:val="000000"/>
          <w:sz w:val="44"/>
          <w:szCs w:val="44"/>
          <w:lang w:val="zh-CN"/>
        </w:rPr>
      </w:pPr>
    </w:p>
    <w:p>
      <w:pPr>
        <w:tabs>
          <w:tab w:val="left" w:pos="4500"/>
        </w:tabs>
        <w:autoSpaceDE w:val="0"/>
        <w:autoSpaceDN w:val="0"/>
        <w:adjustRightInd w:val="0"/>
        <w:spacing w:line="480" w:lineRule="auto"/>
        <w:rPr>
          <w:rFonts w:ascii="宋体" w:hAnsi="宋体" w:eastAsia="宋体"/>
          <w:color w:val="000000"/>
          <w:sz w:val="36"/>
          <w:szCs w:val="36"/>
          <w:lang w:val="zh-CN"/>
        </w:rPr>
      </w:pPr>
    </w:p>
    <w:p>
      <w:pPr>
        <w:pStyle w:val="3"/>
        <w:jc w:val="center"/>
        <w:rPr>
          <w:rFonts w:ascii="宋体" w:hAnsi="宋体" w:eastAsia="宋体"/>
          <w:lang w:val="zh-CN"/>
        </w:rPr>
      </w:pPr>
      <w:bookmarkStart w:id="0" w:name="_Toc2002891"/>
      <w:r>
        <w:rPr>
          <w:rFonts w:hint="eastAsia" w:ascii="宋体" w:hAnsi="宋体" w:eastAsia="宋体"/>
          <w:lang w:val="zh-CN"/>
        </w:rPr>
        <w:t>第一章 竞 标 邀 请</w:t>
      </w:r>
      <w:bookmarkEnd w:id="0"/>
    </w:p>
    <w:p>
      <w:pPr>
        <w:pStyle w:val="37"/>
        <w:spacing w:before="0" w:beforeAutospacing="0" w:after="0" w:afterAutospacing="0" w:line="560" w:lineRule="exact"/>
        <w:ind w:firstLine="562" w:firstLineChars="200"/>
        <w:rPr>
          <w:rFonts w:cs="Times New Roman"/>
          <w:kern w:val="2"/>
          <w:sz w:val="28"/>
          <w:szCs w:val="28"/>
        </w:rPr>
      </w:pPr>
      <w:r>
        <w:rPr>
          <w:rFonts w:hint="eastAsia" w:cs="Times New Roman"/>
          <w:b/>
          <w:kern w:val="2"/>
          <w:sz w:val="28"/>
          <w:szCs w:val="28"/>
          <w:u w:val="single"/>
        </w:rPr>
        <w:t>江苏大友招标代理咨询有限公司</w:t>
      </w:r>
      <w:r>
        <w:rPr>
          <w:rFonts w:hint="eastAsia" w:cs="Times New Roman"/>
          <w:kern w:val="2"/>
          <w:sz w:val="28"/>
          <w:szCs w:val="28"/>
        </w:rPr>
        <w:t>（以下简称“代理机构”）受</w:t>
      </w:r>
      <w:r>
        <w:rPr>
          <w:rFonts w:hint="eastAsia" w:cs="Times New Roman"/>
          <w:b/>
          <w:kern w:val="2"/>
          <w:sz w:val="28"/>
          <w:szCs w:val="28"/>
          <w:u w:val="single"/>
        </w:rPr>
        <w:t>南京市江北新区管理委员会社会事业局</w:t>
      </w:r>
      <w:r>
        <w:rPr>
          <w:rFonts w:hint="eastAsia" w:cs="Times New Roman"/>
          <w:kern w:val="2"/>
          <w:sz w:val="28"/>
          <w:szCs w:val="28"/>
        </w:rPr>
        <w:t>（采购单位名称，以下简称“采购人”）委托，就</w:t>
      </w:r>
      <w:r>
        <w:rPr>
          <w:rFonts w:hint="eastAsia" w:cs="Times New Roman"/>
          <w:b/>
          <w:kern w:val="2"/>
          <w:sz w:val="28"/>
          <w:szCs w:val="28"/>
          <w:u w:val="single"/>
        </w:rPr>
        <w:t>2019年度江北新区公益创投慈善救助服务项目第二批</w:t>
      </w:r>
      <w:r>
        <w:rPr>
          <w:rFonts w:hint="eastAsia" w:cs="Times New Roman"/>
          <w:kern w:val="2"/>
          <w:sz w:val="28"/>
          <w:szCs w:val="28"/>
        </w:rPr>
        <w:t>（项目名称）进行采购，兹邀请符合资格条件的应标人竞标。</w:t>
      </w:r>
    </w:p>
    <w:p>
      <w:pPr>
        <w:spacing w:line="560" w:lineRule="exact"/>
        <w:ind w:firstLine="562" w:firstLineChars="200"/>
        <w:jc w:val="left"/>
        <w:rPr>
          <w:rFonts w:ascii="宋体" w:hAnsi="宋体" w:eastAsia="宋体" w:cs="Times New Roman"/>
          <w:b/>
          <w:sz w:val="28"/>
          <w:szCs w:val="28"/>
        </w:rPr>
      </w:pPr>
      <w:r>
        <w:rPr>
          <w:rFonts w:hint="eastAsia" w:ascii="宋体" w:hAnsi="宋体" w:eastAsia="宋体" w:cs="Times New Roman"/>
          <w:b/>
          <w:sz w:val="28"/>
          <w:szCs w:val="28"/>
        </w:rPr>
        <w:t>1、项目编号：</w:t>
      </w:r>
      <w:r>
        <w:rPr>
          <w:rFonts w:ascii="宋体" w:hAnsi="宋体" w:eastAsia="宋体" w:cs="Times New Roman"/>
          <w:b/>
          <w:sz w:val="28"/>
          <w:szCs w:val="28"/>
        </w:rPr>
        <w:t>JBXQ-2019061404</w:t>
      </w:r>
    </w:p>
    <w:p>
      <w:pPr>
        <w:spacing w:line="560" w:lineRule="exact"/>
        <w:ind w:firstLine="562" w:firstLineChars="200"/>
        <w:jc w:val="left"/>
        <w:rPr>
          <w:rFonts w:ascii="宋体" w:hAnsi="宋体" w:eastAsia="宋体" w:cs="Times New Roman"/>
          <w:b/>
          <w:sz w:val="28"/>
          <w:szCs w:val="28"/>
        </w:rPr>
      </w:pPr>
      <w:r>
        <w:rPr>
          <w:rFonts w:hint="eastAsia" w:ascii="宋体" w:hAnsi="宋体" w:eastAsia="宋体" w:cs="Times New Roman"/>
          <w:b/>
          <w:sz w:val="28"/>
          <w:szCs w:val="28"/>
        </w:rPr>
        <w:t>项目名称：2019年度江北新区公益创投慈善救助服务项目第二批</w:t>
      </w:r>
    </w:p>
    <w:p>
      <w:pPr>
        <w:spacing w:line="560" w:lineRule="exact"/>
        <w:ind w:firstLine="562" w:firstLineChars="200"/>
        <w:jc w:val="left"/>
        <w:rPr>
          <w:rFonts w:ascii="宋体" w:hAnsi="宋体" w:eastAsia="宋体" w:cs="Times New Roman"/>
          <w:b/>
          <w:sz w:val="28"/>
          <w:szCs w:val="28"/>
        </w:rPr>
      </w:pPr>
      <w:r>
        <w:rPr>
          <w:rFonts w:hint="eastAsia" w:ascii="宋体" w:hAnsi="宋体" w:eastAsia="宋体" w:cs="Times New Roman"/>
          <w:b/>
          <w:sz w:val="28"/>
          <w:szCs w:val="28"/>
        </w:rPr>
        <w:t>2、项目预算：</w:t>
      </w:r>
      <w:r>
        <w:rPr>
          <w:rFonts w:ascii="宋体" w:hAnsi="宋体" w:eastAsia="宋体" w:cs="Times New Roman"/>
          <w:b/>
          <w:sz w:val="28"/>
          <w:szCs w:val="28"/>
        </w:rPr>
        <w:t>28</w:t>
      </w:r>
      <w:r>
        <w:rPr>
          <w:rFonts w:hint="eastAsia" w:ascii="宋体" w:hAnsi="宋体" w:eastAsia="宋体" w:cs="Times New Roman"/>
          <w:b/>
          <w:sz w:val="28"/>
          <w:szCs w:val="28"/>
        </w:rPr>
        <w:t>万元</w:t>
      </w:r>
    </w:p>
    <w:p>
      <w:pPr>
        <w:spacing w:line="560" w:lineRule="exact"/>
        <w:ind w:firstLine="562" w:firstLineChars="200"/>
        <w:jc w:val="left"/>
        <w:rPr>
          <w:rFonts w:ascii="宋体" w:hAnsi="宋体" w:eastAsia="宋体" w:cs="Times New Roman"/>
          <w:b/>
          <w:sz w:val="28"/>
          <w:szCs w:val="28"/>
        </w:rPr>
      </w:pPr>
      <w:r>
        <w:rPr>
          <w:rFonts w:hint="eastAsia" w:ascii="宋体" w:hAnsi="宋体" w:eastAsia="宋体" w:cs="Times New Roman"/>
          <w:b/>
          <w:sz w:val="28"/>
          <w:szCs w:val="28"/>
        </w:rPr>
        <w:t>3、应标单位应具备下列资格条件：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（1）</w:t>
      </w:r>
      <w:r>
        <w:rPr>
          <w:rFonts w:hint="eastAsia" w:ascii="宋体" w:hAnsi="宋体" w:eastAsia="宋体" w:cs="Times New Roman"/>
          <w:sz w:val="28"/>
          <w:szCs w:val="28"/>
        </w:rPr>
        <w:t>依法登记具有独立法人资格、成立时间1年以上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工须提供社保证明）</w:t>
      </w:r>
      <w:r>
        <w:rPr>
          <w:rFonts w:hint="eastAsia" w:cs="Times New Roman"/>
          <w:kern w:val="2"/>
          <w:sz w:val="28"/>
          <w:szCs w:val="28"/>
        </w:rPr>
        <w:t>；</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（2）具有健全的法人治理结构，完善的内部管理制度和民主监督制度；</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（3）具备提供服务所必需的场所、设备和专业执行团队（提供相应证明材料）；</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（4）有独立的银行账户（提供银行开户许可证复印件）；</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（5）具备采购单位提出的其他专业方面资质要求（见项目要求说明）；</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（6） 在参加竞争前三年内没有重大违法记录，社会信誉及运作状况良好；</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（7）公益创投资金使用承诺书（格式详见附件五）；</w:t>
      </w:r>
    </w:p>
    <w:p>
      <w:pPr>
        <w:pStyle w:val="37"/>
        <w:spacing w:before="0" w:beforeAutospacing="0" w:after="0" w:afterAutospacing="0" w:line="560" w:lineRule="exact"/>
        <w:ind w:firstLine="560" w:firstLineChars="200"/>
        <w:rPr>
          <w:rFonts w:cs="Times New Roman"/>
          <w:kern w:val="2"/>
          <w:sz w:val="28"/>
          <w:szCs w:val="28"/>
        </w:rPr>
      </w:pPr>
      <w:r>
        <w:rPr>
          <w:rFonts w:hint="eastAsia" w:cs="Times New Roman"/>
          <w:kern w:val="2"/>
          <w:sz w:val="28"/>
          <w:szCs w:val="28"/>
        </w:rPr>
        <w:t>（8）法律、法规和规范性文件规定的其他条件；</w:t>
      </w:r>
    </w:p>
    <w:p>
      <w:pPr>
        <w:pStyle w:val="37"/>
        <w:spacing w:before="0" w:beforeAutospacing="0" w:after="0" w:afterAutospacing="0" w:line="560" w:lineRule="exact"/>
        <w:ind w:firstLine="560" w:firstLineChars="200"/>
        <w:rPr>
          <w:rFonts w:hint="eastAsia" w:cs="Times New Roman"/>
          <w:kern w:val="2"/>
          <w:sz w:val="28"/>
          <w:szCs w:val="28"/>
        </w:rPr>
      </w:pPr>
      <w:r>
        <w:rPr>
          <w:rFonts w:hint="eastAsia" w:cs="Times New Roman"/>
          <w:kern w:val="2"/>
          <w:sz w:val="28"/>
          <w:szCs w:val="28"/>
        </w:rPr>
        <w:t>（9）本次公益创投项目不接受联合体应标。</w:t>
      </w:r>
    </w:p>
    <w:p>
      <w:pPr>
        <w:spacing w:line="560" w:lineRule="exact"/>
        <w:ind w:firstLine="562" w:firstLineChars="200"/>
        <w:jc w:val="left"/>
        <w:rPr>
          <w:rFonts w:ascii="宋体" w:hAnsi="宋体" w:eastAsia="宋体" w:cs="Times New Roman"/>
          <w:b/>
          <w:sz w:val="28"/>
          <w:szCs w:val="28"/>
        </w:rPr>
      </w:pPr>
      <w:r>
        <w:rPr>
          <w:rFonts w:hint="eastAsia" w:ascii="宋体" w:hAnsi="宋体" w:eastAsia="宋体" w:cs="Times New Roman"/>
          <w:b/>
          <w:sz w:val="28"/>
          <w:szCs w:val="28"/>
        </w:rPr>
        <w:t>4、应标人投标项目分包数不超过2个，可兼投兼中，这里所称的项目分包是指本年度江北新区公益创投所有的项目，共计</w:t>
      </w:r>
      <w:r>
        <w:rPr>
          <w:rFonts w:ascii="宋体" w:hAnsi="宋体" w:eastAsia="宋体" w:cs="Times New Roman"/>
          <w:b/>
          <w:sz w:val="28"/>
          <w:szCs w:val="28"/>
        </w:rPr>
        <w:t>31</w:t>
      </w:r>
      <w:r>
        <w:rPr>
          <w:rFonts w:hint="eastAsia" w:ascii="宋体" w:hAnsi="宋体" w:eastAsia="宋体" w:cs="Times New Roman"/>
          <w:b/>
          <w:sz w:val="28"/>
          <w:szCs w:val="28"/>
        </w:rPr>
        <w:t>个分包。</w:t>
      </w:r>
    </w:p>
    <w:p>
      <w:pPr>
        <w:spacing w:line="560" w:lineRule="exact"/>
        <w:ind w:firstLine="562" w:firstLineChars="200"/>
        <w:jc w:val="left"/>
        <w:rPr>
          <w:rFonts w:ascii="宋体" w:hAnsi="宋体" w:eastAsia="宋体" w:cs="Times New Roman"/>
          <w:b/>
          <w:sz w:val="28"/>
          <w:szCs w:val="28"/>
        </w:rPr>
      </w:pPr>
      <w:r>
        <w:rPr>
          <w:rFonts w:hint="eastAsia" w:ascii="宋体" w:hAnsi="宋体" w:eastAsia="宋体" w:cs="Times New Roman"/>
          <w:b/>
          <w:sz w:val="28"/>
          <w:szCs w:val="28"/>
        </w:rPr>
        <w:t>5、竞标项目简要说明：</w:t>
      </w:r>
    </w:p>
    <w:p>
      <w:pPr>
        <w:spacing w:line="560" w:lineRule="exact"/>
        <w:ind w:firstLine="420" w:firstLineChars="200"/>
        <w:jc w:val="left"/>
        <w:rPr>
          <w:rFonts w:ascii="宋体" w:hAnsi="宋体" w:eastAsia="宋体" w:cs="Times New Roman"/>
          <w:sz w:val="28"/>
          <w:szCs w:val="28"/>
        </w:rPr>
      </w:pPr>
      <w:r>
        <w:rPr>
          <w:rStyle w:val="246"/>
          <w:rFonts w:hint="eastAsia" w:ascii="宋体" w:hAnsi="宋体" w:eastAsia="宋体"/>
          <w:szCs w:val="21"/>
        </w:rPr>
        <w:t> </w:t>
      </w:r>
      <w:r>
        <w:rPr>
          <w:rFonts w:hint="eastAsia" w:ascii="宋体" w:hAnsi="宋体" w:eastAsia="宋体" w:cs="Times New Roman"/>
          <w:sz w:val="28"/>
          <w:szCs w:val="28"/>
        </w:rPr>
        <w:t>（1）本批次项目主要针对2019年江北新区公益创投慈善救助服务项目第二批进行竞标。标的物为慈善救助服务2个项目。应标人需按照项目需求和预期目标完成项目的方案设计、组织实施、接受评估等相关的服务承诺。</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（2）项目分包及资助金额见下表（具体内容见应标文件第三章项目需求）</w:t>
      </w:r>
    </w:p>
    <w:tbl>
      <w:tblPr>
        <w:tblStyle w:val="42"/>
        <w:tblW w:w="9067"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980"/>
        <w:gridCol w:w="4404"/>
        <w:gridCol w:w="2683"/>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jc w:val="center"/>
        </w:trPr>
        <w:tc>
          <w:tcPr>
            <w:tcW w:w="1980" w:type="dxa"/>
            <w:vAlign w:val="center"/>
          </w:tcPr>
          <w:p>
            <w:pPr>
              <w:spacing w:line="560" w:lineRule="exact"/>
              <w:jc w:val="center"/>
              <w:rPr>
                <w:rFonts w:ascii="宋体" w:hAnsi="宋体" w:eastAsia="宋体"/>
                <w:b/>
                <w:bCs/>
                <w:kern w:val="0"/>
                <w:sz w:val="24"/>
                <w:szCs w:val="24"/>
              </w:rPr>
            </w:pPr>
            <w:r>
              <w:rPr>
                <w:rFonts w:hint="eastAsia" w:ascii="宋体" w:hAnsi="宋体" w:eastAsia="宋体"/>
                <w:b/>
                <w:bCs/>
                <w:kern w:val="0"/>
                <w:sz w:val="24"/>
                <w:szCs w:val="24"/>
              </w:rPr>
              <w:t>分包号</w:t>
            </w:r>
          </w:p>
        </w:tc>
        <w:tc>
          <w:tcPr>
            <w:tcW w:w="4404" w:type="dxa"/>
            <w:vAlign w:val="center"/>
          </w:tcPr>
          <w:p>
            <w:pPr>
              <w:spacing w:line="560" w:lineRule="exact"/>
              <w:jc w:val="center"/>
              <w:rPr>
                <w:rFonts w:ascii="宋体" w:hAnsi="宋体" w:eastAsia="宋体"/>
                <w:b/>
                <w:bCs/>
                <w:kern w:val="0"/>
                <w:sz w:val="24"/>
                <w:szCs w:val="24"/>
              </w:rPr>
            </w:pPr>
            <w:r>
              <w:rPr>
                <w:rFonts w:hint="eastAsia" w:ascii="宋体" w:hAnsi="宋体" w:eastAsia="宋体"/>
                <w:b/>
                <w:bCs/>
                <w:kern w:val="0"/>
                <w:sz w:val="24"/>
                <w:szCs w:val="24"/>
              </w:rPr>
              <w:t>实施区域范围</w:t>
            </w:r>
          </w:p>
        </w:tc>
        <w:tc>
          <w:tcPr>
            <w:tcW w:w="2683" w:type="dxa"/>
            <w:vAlign w:val="center"/>
          </w:tcPr>
          <w:p>
            <w:pPr>
              <w:spacing w:line="560" w:lineRule="exact"/>
              <w:jc w:val="center"/>
              <w:rPr>
                <w:rFonts w:ascii="宋体" w:hAnsi="宋体" w:eastAsia="宋体"/>
                <w:sz w:val="24"/>
                <w:szCs w:val="24"/>
              </w:rPr>
            </w:pPr>
            <w:r>
              <w:rPr>
                <w:rFonts w:hint="eastAsia" w:ascii="宋体" w:hAnsi="宋体" w:eastAsia="宋体"/>
                <w:b/>
                <w:bCs/>
                <w:kern w:val="0"/>
                <w:sz w:val="24"/>
                <w:szCs w:val="24"/>
              </w:rPr>
              <w:t>资助金额（万元）</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980"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分包1</w:t>
            </w:r>
          </w:p>
        </w:tc>
        <w:tc>
          <w:tcPr>
            <w:tcW w:w="4404" w:type="dxa"/>
            <w:vAlign w:val="center"/>
          </w:tcPr>
          <w:p>
            <w:pPr>
              <w:jc w:val="center"/>
              <w:rPr>
                <w:rFonts w:ascii="宋体" w:hAnsi="宋体" w:eastAsia="宋体" w:cs="宋体"/>
                <w:color w:val="000000"/>
                <w:sz w:val="24"/>
                <w:szCs w:val="24"/>
              </w:rPr>
            </w:pPr>
            <w:r>
              <w:rPr>
                <w:rFonts w:hint="eastAsia" w:ascii="宋体" w:hAnsi="宋体" w:eastAsia="宋体"/>
                <w:color w:val="000000"/>
                <w:sz w:val="24"/>
                <w:szCs w:val="24"/>
              </w:rPr>
              <w:t>大厂街道</w:t>
            </w:r>
          </w:p>
        </w:tc>
        <w:tc>
          <w:tcPr>
            <w:tcW w:w="2683" w:type="dxa"/>
            <w:vAlign w:val="center"/>
          </w:tcPr>
          <w:p>
            <w:pPr>
              <w:jc w:val="center"/>
              <w:rPr>
                <w:rFonts w:ascii="宋体" w:hAnsi="宋体" w:eastAsia="宋体" w:cs="宋体"/>
                <w:color w:val="000000"/>
                <w:sz w:val="24"/>
                <w:szCs w:val="24"/>
              </w:rPr>
            </w:pPr>
            <w:r>
              <w:rPr>
                <w:rFonts w:hint="eastAsia" w:ascii="宋体" w:hAnsi="宋体" w:eastAsia="宋体" w:cs="宋体"/>
                <w:color w:val="000000"/>
                <w:sz w:val="24"/>
                <w:szCs w:val="24"/>
              </w:rPr>
              <w:t>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409" w:hRule="atLeast"/>
          <w:jc w:val="center"/>
        </w:trPr>
        <w:tc>
          <w:tcPr>
            <w:tcW w:w="1980" w:type="dxa"/>
            <w:vAlign w:val="center"/>
          </w:tcPr>
          <w:p>
            <w:pPr>
              <w:spacing w:line="560" w:lineRule="exact"/>
              <w:jc w:val="center"/>
              <w:rPr>
                <w:rFonts w:ascii="宋体" w:hAnsi="宋体" w:eastAsia="宋体"/>
                <w:bCs/>
                <w:kern w:val="0"/>
                <w:sz w:val="24"/>
                <w:szCs w:val="24"/>
              </w:rPr>
            </w:pPr>
            <w:r>
              <w:rPr>
                <w:rFonts w:hint="eastAsia" w:ascii="宋体" w:hAnsi="宋体" w:eastAsia="宋体"/>
                <w:bCs/>
                <w:kern w:val="0"/>
                <w:sz w:val="24"/>
                <w:szCs w:val="24"/>
              </w:rPr>
              <w:t>分包2</w:t>
            </w:r>
          </w:p>
        </w:tc>
        <w:tc>
          <w:tcPr>
            <w:tcW w:w="4404" w:type="dxa"/>
            <w:vAlign w:val="center"/>
          </w:tcPr>
          <w:p>
            <w:pPr>
              <w:jc w:val="center"/>
              <w:rPr>
                <w:rFonts w:ascii="宋体" w:hAnsi="宋体" w:eastAsia="宋体" w:cs="宋体"/>
                <w:sz w:val="24"/>
                <w:szCs w:val="24"/>
              </w:rPr>
            </w:pPr>
            <w:r>
              <w:rPr>
                <w:rFonts w:hint="eastAsia" w:ascii="宋体" w:hAnsi="宋体" w:eastAsia="宋体"/>
                <w:color w:val="000000"/>
                <w:sz w:val="24"/>
                <w:szCs w:val="24"/>
              </w:rPr>
              <w:t>全区</w:t>
            </w:r>
          </w:p>
        </w:tc>
        <w:tc>
          <w:tcPr>
            <w:tcW w:w="2683" w:type="dxa"/>
            <w:vAlign w:val="center"/>
          </w:tcPr>
          <w:p>
            <w:pPr>
              <w:jc w:val="center"/>
              <w:rPr>
                <w:rFonts w:ascii="宋体" w:hAnsi="宋体" w:eastAsia="宋体" w:cs="宋体"/>
                <w:sz w:val="24"/>
                <w:szCs w:val="24"/>
              </w:rPr>
            </w:pPr>
            <w:r>
              <w:rPr>
                <w:rFonts w:hint="eastAsia" w:ascii="宋体" w:hAnsi="宋体" w:eastAsia="宋体" w:cs="宋体"/>
                <w:sz w:val="24"/>
                <w:szCs w:val="24"/>
              </w:rPr>
              <w:t>20</w:t>
            </w:r>
          </w:p>
        </w:tc>
      </w:tr>
    </w:tbl>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（3）项目设计须以个案服务为主，实施过程中不得有商业营销行为。</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项目成交方须接受采购方或采购方委托第三方机构组织开展的绩效评估。项目成交方须如实记录项目进展情况并保存该项目执行过程中产生的所有台账资料（如工作计划方案、服务工作档案、活动记录、发票等）。</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（5）项目服务满意率在85%以上，满意率测评由成交方自行组织并存档，采购方或采购方委托的第三方机构将进行抽查。</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（6）不得以相同项目重复套取财政性资金。</w:t>
      </w:r>
    </w:p>
    <w:p>
      <w:pPr>
        <w:autoSpaceDE w:val="0"/>
        <w:autoSpaceDN w:val="0"/>
        <w:adjustRightInd w:val="0"/>
        <w:spacing w:line="560" w:lineRule="exact"/>
        <w:ind w:firstLine="562" w:firstLineChars="200"/>
        <w:rPr>
          <w:rFonts w:ascii="宋体" w:hAnsi="宋体" w:eastAsia="宋体"/>
          <w:sz w:val="28"/>
          <w:szCs w:val="28"/>
        </w:rPr>
      </w:pPr>
      <w:r>
        <w:rPr>
          <w:rFonts w:hint="eastAsia" w:ascii="宋体" w:hAnsi="宋体" w:eastAsia="宋体"/>
          <w:b/>
          <w:color w:val="000000"/>
          <w:sz w:val="28"/>
          <w:szCs w:val="28"/>
          <w:lang w:val="zh-CN"/>
        </w:rPr>
        <w:t>6、</w:t>
      </w:r>
      <w:r>
        <w:rPr>
          <w:rFonts w:hint="eastAsia" w:ascii="宋体" w:hAnsi="宋体" w:eastAsia="宋体"/>
          <w:b/>
          <w:sz w:val="28"/>
          <w:szCs w:val="28"/>
        </w:rPr>
        <w:t>本次应标免交保证金。</w:t>
      </w:r>
      <w:r>
        <w:rPr>
          <w:rFonts w:hint="eastAsia" w:ascii="宋体" w:hAnsi="宋体" w:eastAsia="宋体"/>
          <w:sz w:val="28"/>
          <w:szCs w:val="28"/>
        </w:rPr>
        <w:t>采购文件可在江苏大友招标代理咨询有限公司（www.jsdayou.cn）网站自行下载。</w:t>
      </w:r>
    </w:p>
    <w:p>
      <w:pPr>
        <w:spacing w:line="560" w:lineRule="exact"/>
        <w:ind w:firstLine="562" w:firstLineChars="200"/>
        <w:rPr>
          <w:rFonts w:ascii="宋体" w:hAnsi="宋体" w:eastAsia="宋体"/>
          <w:b/>
          <w:color w:val="000000" w:themeColor="text1"/>
          <w:sz w:val="28"/>
          <w:szCs w:val="28"/>
          <w14:textFill>
            <w14:solidFill>
              <w14:schemeClr w14:val="tx1"/>
            </w14:solidFill>
          </w14:textFill>
        </w:rPr>
      </w:pPr>
      <w:r>
        <w:rPr>
          <w:rFonts w:hint="eastAsia" w:ascii="宋体" w:hAnsi="宋体" w:eastAsia="宋体" w:cs="宋体"/>
          <w:b/>
          <w:color w:val="000000"/>
          <w:kern w:val="0"/>
          <w:sz w:val="28"/>
          <w:szCs w:val="28"/>
        </w:rPr>
        <w:t>7、实施周期：</w:t>
      </w:r>
      <w:r>
        <w:rPr>
          <w:rFonts w:hint="eastAsia" w:ascii="宋体" w:hAnsi="宋体" w:eastAsia="宋体" w:cs="宋体"/>
          <w:b/>
          <w:kern w:val="0"/>
          <w:sz w:val="28"/>
          <w:szCs w:val="28"/>
        </w:rPr>
        <w:t>1年</w:t>
      </w:r>
      <w:r>
        <w:rPr>
          <w:rFonts w:hint="eastAsia" w:ascii="宋体" w:hAnsi="宋体" w:eastAsia="宋体"/>
          <w:b/>
          <w:sz w:val="28"/>
          <w:szCs w:val="28"/>
        </w:rPr>
        <w:t xml:space="preserve"> </w:t>
      </w:r>
    </w:p>
    <w:p>
      <w:pPr>
        <w:pStyle w:val="37"/>
        <w:spacing w:before="0" w:beforeAutospacing="0" w:after="0" w:afterAutospacing="0" w:line="560" w:lineRule="exact"/>
        <w:ind w:firstLine="562" w:firstLineChars="200"/>
        <w:rPr>
          <w:color w:val="000000"/>
          <w:sz w:val="28"/>
          <w:szCs w:val="28"/>
        </w:rPr>
      </w:pPr>
      <w:r>
        <w:rPr>
          <w:rFonts w:hint="eastAsia"/>
          <w:b/>
          <w:color w:val="000000"/>
          <w:sz w:val="28"/>
          <w:szCs w:val="28"/>
        </w:rPr>
        <w:t>8、应标文件份数</w:t>
      </w:r>
      <w:r>
        <w:rPr>
          <w:rFonts w:hint="eastAsia"/>
          <w:color w:val="000000"/>
          <w:sz w:val="28"/>
          <w:szCs w:val="28"/>
        </w:rPr>
        <w:t>：一式叁份（一份正本、贰份副本），每份应标文件须清楚标明“正本”或“副本”。</w:t>
      </w:r>
    </w:p>
    <w:p>
      <w:pPr>
        <w:pStyle w:val="37"/>
        <w:spacing w:before="0" w:beforeAutospacing="0" w:after="0" w:afterAutospacing="0" w:line="560" w:lineRule="exact"/>
        <w:ind w:firstLine="560" w:firstLineChars="200"/>
        <w:rPr>
          <w:sz w:val="28"/>
          <w:szCs w:val="28"/>
        </w:rPr>
      </w:pPr>
      <w:r>
        <w:rPr>
          <w:rFonts w:hint="eastAsia"/>
          <w:sz w:val="28"/>
          <w:szCs w:val="28"/>
        </w:rPr>
        <w:t>应标一览表和实质性资格证明文件一式肆份，叁份为应标文件正副本内材料，一份单独装在信封中与应标文件一同递交作为采购单位评审前资质审查依据。</w:t>
      </w:r>
    </w:p>
    <w:p>
      <w:pPr>
        <w:spacing w:line="560" w:lineRule="exact"/>
        <w:ind w:firstLine="562" w:firstLineChars="200"/>
        <w:rPr>
          <w:rFonts w:ascii="宋体" w:hAnsi="宋体" w:eastAsia="宋体" w:cs="宋体"/>
          <w:b/>
          <w:kern w:val="0"/>
          <w:sz w:val="28"/>
          <w:szCs w:val="28"/>
        </w:rPr>
      </w:pPr>
      <w:r>
        <w:rPr>
          <w:rFonts w:hint="eastAsia" w:ascii="宋体" w:hAnsi="宋体" w:eastAsia="宋体"/>
          <w:b/>
          <w:kern w:val="0"/>
          <w:sz w:val="28"/>
          <w:szCs w:val="28"/>
        </w:rPr>
        <w:t>9</w:t>
      </w:r>
      <w:r>
        <w:rPr>
          <w:rFonts w:hint="eastAsia" w:ascii="宋体" w:hAnsi="宋体" w:eastAsia="宋体" w:cs="宋体"/>
          <w:b/>
          <w:kern w:val="0"/>
          <w:sz w:val="28"/>
          <w:szCs w:val="28"/>
        </w:rPr>
        <w:t xml:space="preserve">、本批次项目二个分包的应标文件接收时间、地点及评审时间、地点 </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color w:val="000000" w:themeColor="text1"/>
          <w:kern w:val="0"/>
          <w:sz w:val="28"/>
          <w:szCs w:val="28"/>
          <w14:textFill>
            <w14:solidFill>
              <w14:schemeClr w14:val="tx1"/>
            </w14:solidFill>
          </w14:textFill>
        </w:rPr>
        <w:t>应标文</w:t>
      </w:r>
      <w:r>
        <w:rPr>
          <w:rFonts w:hint="eastAsia" w:ascii="宋体" w:hAnsi="宋体" w:eastAsia="宋体" w:cs="宋体"/>
          <w:kern w:val="0"/>
          <w:sz w:val="28"/>
          <w:szCs w:val="28"/>
        </w:rPr>
        <w:t>件接收时间：2019年</w:t>
      </w:r>
      <w:r>
        <w:rPr>
          <w:rFonts w:ascii="宋体" w:hAnsi="宋体" w:eastAsia="宋体" w:cs="宋体"/>
          <w:kern w:val="0"/>
          <w:sz w:val="28"/>
          <w:szCs w:val="28"/>
        </w:rPr>
        <w:t>06</w:t>
      </w:r>
      <w:r>
        <w:rPr>
          <w:rFonts w:hint="eastAsia" w:ascii="宋体" w:hAnsi="宋体" w:eastAsia="宋体" w:cs="宋体"/>
          <w:kern w:val="0"/>
          <w:sz w:val="28"/>
          <w:szCs w:val="28"/>
        </w:rPr>
        <w:t>月</w:t>
      </w:r>
      <w:r>
        <w:rPr>
          <w:rFonts w:ascii="宋体" w:hAnsi="宋体" w:eastAsia="宋体" w:cs="宋体"/>
          <w:kern w:val="0"/>
          <w:sz w:val="28"/>
          <w:szCs w:val="28"/>
        </w:rPr>
        <w:t>26</w:t>
      </w:r>
      <w:r>
        <w:rPr>
          <w:rFonts w:hint="eastAsia" w:ascii="宋体" w:hAnsi="宋体" w:eastAsia="宋体" w:cs="宋体"/>
          <w:kern w:val="0"/>
          <w:sz w:val="28"/>
          <w:szCs w:val="28"/>
        </w:rPr>
        <w:t>日</w:t>
      </w:r>
      <w:r>
        <w:rPr>
          <w:rFonts w:ascii="宋体" w:hAnsi="宋体" w:eastAsia="宋体" w:cs="宋体"/>
          <w:kern w:val="0"/>
          <w:sz w:val="28"/>
          <w:szCs w:val="28"/>
        </w:rPr>
        <w:t>9</w:t>
      </w:r>
      <w:r>
        <w:rPr>
          <w:rFonts w:hint="eastAsia" w:ascii="宋体" w:hAnsi="宋体" w:eastAsia="宋体" w:cs="宋体"/>
          <w:kern w:val="0"/>
          <w:sz w:val="28"/>
          <w:szCs w:val="28"/>
        </w:rPr>
        <w:t>:00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应标文件接收截止时间：2019年</w:t>
      </w:r>
      <w:r>
        <w:rPr>
          <w:rFonts w:ascii="宋体" w:hAnsi="宋体" w:eastAsia="宋体" w:cs="宋体"/>
          <w:kern w:val="0"/>
          <w:sz w:val="28"/>
          <w:szCs w:val="28"/>
        </w:rPr>
        <w:t>06</w:t>
      </w:r>
      <w:r>
        <w:rPr>
          <w:rFonts w:hint="eastAsia" w:ascii="宋体" w:hAnsi="宋体" w:eastAsia="宋体" w:cs="宋体"/>
          <w:kern w:val="0"/>
          <w:sz w:val="28"/>
          <w:szCs w:val="28"/>
        </w:rPr>
        <w:t>月</w:t>
      </w:r>
      <w:r>
        <w:rPr>
          <w:rFonts w:ascii="宋体" w:hAnsi="宋体" w:eastAsia="宋体" w:cs="宋体"/>
          <w:kern w:val="0"/>
          <w:sz w:val="28"/>
          <w:szCs w:val="28"/>
        </w:rPr>
        <w:t>26</w:t>
      </w:r>
      <w:r>
        <w:rPr>
          <w:rFonts w:hint="eastAsia" w:ascii="宋体" w:hAnsi="宋体" w:eastAsia="宋体" w:cs="宋体"/>
          <w:kern w:val="0"/>
          <w:sz w:val="28"/>
          <w:szCs w:val="28"/>
        </w:rPr>
        <w:t>日</w:t>
      </w:r>
      <w:r>
        <w:rPr>
          <w:rFonts w:ascii="宋体" w:hAnsi="宋体" w:eastAsia="宋体" w:cs="宋体"/>
          <w:kern w:val="0"/>
          <w:sz w:val="28"/>
          <w:szCs w:val="28"/>
        </w:rPr>
        <w:t>9</w:t>
      </w:r>
      <w:r>
        <w:rPr>
          <w:rFonts w:hint="eastAsia" w:ascii="宋体" w:hAnsi="宋体" w:eastAsia="宋体" w:cs="宋体"/>
          <w:kern w:val="0"/>
          <w:sz w:val="28"/>
          <w:szCs w:val="28"/>
        </w:rPr>
        <w:t>:</w:t>
      </w:r>
      <w:r>
        <w:rPr>
          <w:rFonts w:ascii="宋体" w:hAnsi="宋体" w:eastAsia="宋体" w:cs="宋体"/>
          <w:kern w:val="0"/>
          <w:sz w:val="28"/>
          <w:szCs w:val="28"/>
        </w:rPr>
        <w:t>30</w:t>
      </w:r>
    </w:p>
    <w:p>
      <w:pPr>
        <w:widowControl/>
        <w:spacing w:line="560" w:lineRule="exact"/>
        <w:ind w:firstLine="560" w:firstLineChars="200"/>
        <w:rPr>
          <w:rFonts w:ascii="宋体" w:hAnsi="宋体" w:eastAsia="宋体" w:cs="宋体"/>
          <w:kern w:val="0"/>
          <w:sz w:val="28"/>
          <w:szCs w:val="28"/>
        </w:rPr>
      </w:pPr>
      <w:r>
        <w:rPr>
          <w:rFonts w:hint="eastAsia" w:ascii="宋体" w:hAnsi="宋体" w:eastAsia="宋体" w:cs="宋体"/>
          <w:kern w:val="0"/>
          <w:sz w:val="28"/>
          <w:szCs w:val="28"/>
        </w:rPr>
        <w:t>评审时间：2019年</w:t>
      </w:r>
      <w:r>
        <w:rPr>
          <w:rFonts w:ascii="宋体" w:hAnsi="宋体" w:eastAsia="宋体" w:cs="宋体"/>
          <w:kern w:val="0"/>
          <w:sz w:val="28"/>
          <w:szCs w:val="28"/>
        </w:rPr>
        <w:t>06</w:t>
      </w:r>
      <w:r>
        <w:rPr>
          <w:rFonts w:hint="eastAsia" w:ascii="宋体" w:hAnsi="宋体" w:eastAsia="宋体" w:cs="宋体"/>
          <w:kern w:val="0"/>
          <w:sz w:val="28"/>
          <w:szCs w:val="28"/>
        </w:rPr>
        <w:t>月</w:t>
      </w:r>
      <w:r>
        <w:rPr>
          <w:rFonts w:ascii="宋体" w:hAnsi="宋体" w:eastAsia="宋体" w:cs="宋体"/>
          <w:kern w:val="0"/>
          <w:sz w:val="28"/>
          <w:szCs w:val="28"/>
        </w:rPr>
        <w:t>26</w:t>
      </w:r>
      <w:r>
        <w:rPr>
          <w:rFonts w:hint="eastAsia" w:ascii="宋体" w:hAnsi="宋体" w:eastAsia="宋体" w:cs="宋体"/>
          <w:kern w:val="0"/>
          <w:sz w:val="28"/>
          <w:szCs w:val="28"/>
        </w:rPr>
        <w:t>日</w:t>
      </w:r>
      <w:r>
        <w:rPr>
          <w:rFonts w:ascii="宋体" w:hAnsi="宋体" w:eastAsia="宋体" w:cs="宋体"/>
          <w:kern w:val="0"/>
          <w:sz w:val="28"/>
          <w:szCs w:val="28"/>
        </w:rPr>
        <w:t>9</w:t>
      </w:r>
      <w:r>
        <w:rPr>
          <w:rFonts w:hint="eastAsia" w:ascii="宋体" w:hAnsi="宋体" w:eastAsia="宋体" w:cs="宋体"/>
          <w:kern w:val="0"/>
          <w:sz w:val="28"/>
          <w:szCs w:val="28"/>
        </w:rPr>
        <w:t>:</w:t>
      </w:r>
      <w:r>
        <w:rPr>
          <w:rFonts w:ascii="宋体" w:hAnsi="宋体" w:eastAsia="宋体" w:cs="宋体"/>
          <w:kern w:val="0"/>
          <w:sz w:val="28"/>
          <w:szCs w:val="28"/>
        </w:rPr>
        <w:t>30</w:t>
      </w:r>
    </w:p>
    <w:p>
      <w:pPr>
        <w:widowControl/>
        <w:spacing w:line="560" w:lineRule="exact"/>
        <w:ind w:firstLine="560" w:firstLineChars="200"/>
        <w:rPr>
          <w:rFonts w:ascii="宋体" w:hAnsi="宋体" w:eastAsia="宋体"/>
          <w:b/>
          <w:color w:val="000000" w:themeColor="text1"/>
          <w:kern w:val="0"/>
          <w:sz w:val="28"/>
          <w:szCs w:val="28"/>
          <w14:textFill>
            <w14:solidFill>
              <w14:schemeClr w14:val="tx1"/>
            </w14:solidFill>
          </w14:textFill>
        </w:rPr>
      </w:pPr>
      <w:r>
        <w:rPr>
          <w:rFonts w:hint="eastAsia" w:ascii="宋体" w:hAnsi="宋体" w:eastAsia="宋体" w:cs="宋体"/>
          <w:color w:val="000000" w:themeColor="text1"/>
          <w:kern w:val="0"/>
          <w:sz w:val="28"/>
          <w:szCs w:val="28"/>
          <w14:textFill>
            <w14:solidFill>
              <w14:schemeClr w14:val="tx1"/>
            </w14:solidFill>
          </w14:textFill>
        </w:rPr>
        <w:t>评审地点：</w:t>
      </w:r>
      <w:r>
        <w:rPr>
          <w:rFonts w:hint="eastAsia" w:ascii="宋体" w:hAnsi="宋体" w:eastAsia="宋体" w:cs="宋体"/>
          <w:kern w:val="0"/>
          <w:sz w:val="28"/>
          <w:szCs w:val="28"/>
        </w:rPr>
        <w:t>南京市浦口区高新路16号</w:t>
      </w:r>
    </w:p>
    <w:p>
      <w:pPr>
        <w:spacing w:line="560" w:lineRule="exact"/>
        <w:ind w:firstLine="562" w:firstLineChars="200"/>
        <w:jc w:val="left"/>
        <w:rPr>
          <w:rFonts w:ascii="宋体" w:hAnsi="宋体" w:eastAsia="宋体" w:cs="Times New Roman"/>
          <w:sz w:val="28"/>
          <w:szCs w:val="28"/>
        </w:rPr>
      </w:pPr>
      <w:r>
        <w:rPr>
          <w:rFonts w:hint="eastAsia" w:ascii="宋体" w:hAnsi="宋体" w:eastAsia="宋体"/>
          <w:b/>
          <w:color w:val="000000" w:themeColor="text1"/>
          <w:kern w:val="0"/>
          <w:sz w:val="28"/>
          <w:szCs w:val="28"/>
          <w14:textFill>
            <w14:solidFill>
              <w14:schemeClr w14:val="tx1"/>
            </w14:solidFill>
          </w14:textFill>
        </w:rPr>
        <w:t>10、资格预审：</w:t>
      </w:r>
      <w:r>
        <w:rPr>
          <w:rFonts w:hint="eastAsia" w:ascii="宋体" w:hAnsi="宋体" w:eastAsia="宋体" w:cs="Times New Roman"/>
          <w:sz w:val="28"/>
          <w:szCs w:val="28"/>
        </w:rPr>
        <w:t>请有意向应标人携带相关资质证明文件复印件（本章第3项应标单位应具备的资格条件材料）在2019年</w:t>
      </w:r>
      <w:r>
        <w:rPr>
          <w:rFonts w:ascii="宋体" w:hAnsi="宋体" w:eastAsia="宋体" w:cs="Times New Roman"/>
          <w:sz w:val="28"/>
          <w:szCs w:val="28"/>
        </w:rPr>
        <w:t>06</w:t>
      </w:r>
      <w:r>
        <w:rPr>
          <w:rFonts w:hint="eastAsia" w:ascii="宋体" w:hAnsi="宋体" w:eastAsia="宋体" w:cs="Times New Roman"/>
          <w:sz w:val="28"/>
          <w:szCs w:val="28"/>
        </w:rPr>
        <w:t>月</w:t>
      </w:r>
      <w:r>
        <w:rPr>
          <w:rFonts w:ascii="宋体" w:hAnsi="宋体" w:eastAsia="宋体" w:cs="Times New Roman"/>
          <w:sz w:val="28"/>
          <w:szCs w:val="28"/>
        </w:rPr>
        <w:t>24</w:t>
      </w:r>
      <w:r>
        <w:rPr>
          <w:rFonts w:hint="eastAsia" w:ascii="宋体" w:hAnsi="宋体" w:eastAsia="宋体" w:cs="Times New Roman"/>
          <w:sz w:val="28"/>
          <w:szCs w:val="28"/>
        </w:rPr>
        <w:t>日上午09:00-11:30，下午13:30-17:30时（北京时间，非工作日除外）前到南京市鼓楼区江东北路95号三楼会议室进行资格预审。</w:t>
      </w:r>
    </w:p>
    <w:p>
      <w:pPr>
        <w:autoSpaceDE w:val="0"/>
        <w:autoSpaceDN w:val="0"/>
        <w:adjustRightInd w:val="0"/>
        <w:spacing w:line="560" w:lineRule="exact"/>
        <w:ind w:firstLine="562" w:firstLineChars="200"/>
        <w:rPr>
          <w:rFonts w:ascii="宋体" w:hAnsi="宋体"/>
          <w:bCs/>
          <w:sz w:val="28"/>
          <w:szCs w:val="28"/>
        </w:rPr>
      </w:pPr>
      <w:r>
        <w:rPr>
          <w:rFonts w:hint="eastAsia"/>
          <w:b/>
          <w:color w:val="000000"/>
          <w:sz w:val="28"/>
          <w:szCs w:val="28"/>
        </w:rPr>
        <w:t>11、集中答疑：</w:t>
      </w:r>
      <w:r>
        <w:rPr>
          <w:rFonts w:hint="eastAsia" w:ascii="宋体" w:hAnsi="宋体"/>
          <w:bCs/>
          <w:sz w:val="28"/>
          <w:szCs w:val="28"/>
        </w:rPr>
        <w:t>（不参加答疑的供应商不具备投标资格）：</w:t>
      </w:r>
      <w:bookmarkStart w:id="1" w:name="OLE_LINK98"/>
      <w:bookmarkStart w:id="2" w:name="OLE_LINK28"/>
      <w:bookmarkStart w:id="3" w:name="OLE_LINK18"/>
      <w:bookmarkStart w:id="4" w:name="OLE_LINK35"/>
      <w:r>
        <w:rPr>
          <w:rFonts w:hint="eastAsia" w:ascii="宋体" w:hAnsi="宋体"/>
          <w:bCs/>
          <w:sz w:val="28"/>
          <w:szCs w:val="28"/>
        </w:rPr>
        <w:t>答疑签到开始时间</w:t>
      </w:r>
      <w:bookmarkEnd w:id="1"/>
      <w:r>
        <w:rPr>
          <w:rFonts w:hint="eastAsia" w:ascii="宋体" w:hAnsi="宋体"/>
          <w:bCs/>
          <w:sz w:val="28"/>
          <w:szCs w:val="28"/>
        </w:rPr>
        <w:t>：</w:t>
      </w:r>
      <w:r>
        <w:rPr>
          <w:rFonts w:ascii="宋体" w:hAnsi="宋体"/>
          <w:bCs/>
          <w:sz w:val="28"/>
          <w:szCs w:val="28"/>
        </w:rPr>
        <w:t>201</w:t>
      </w:r>
      <w:r>
        <w:rPr>
          <w:rFonts w:hint="eastAsia" w:ascii="宋体" w:hAnsi="宋体"/>
          <w:bCs/>
          <w:sz w:val="28"/>
          <w:szCs w:val="28"/>
        </w:rPr>
        <w:t>9</w:t>
      </w:r>
      <w:r>
        <w:rPr>
          <w:rFonts w:ascii="宋体" w:hAnsi="宋体"/>
          <w:bCs/>
          <w:sz w:val="28"/>
          <w:szCs w:val="28"/>
        </w:rPr>
        <w:t>年06月</w:t>
      </w:r>
      <w:r>
        <w:rPr>
          <w:rFonts w:hint="eastAsia" w:ascii="宋体" w:hAnsi="宋体"/>
          <w:bCs/>
          <w:sz w:val="28"/>
          <w:szCs w:val="28"/>
        </w:rPr>
        <w:t>2</w:t>
      </w:r>
      <w:r>
        <w:rPr>
          <w:rFonts w:ascii="宋体" w:hAnsi="宋体"/>
          <w:bCs/>
          <w:sz w:val="28"/>
          <w:szCs w:val="28"/>
        </w:rPr>
        <w:t>5日上午</w:t>
      </w:r>
      <w:r>
        <w:rPr>
          <w:rFonts w:hint="eastAsia" w:ascii="宋体" w:hAnsi="宋体"/>
          <w:bCs/>
          <w:sz w:val="28"/>
          <w:szCs w:val="28"/>
        </w:rPr>
        <w:t>09</w:t>
      </w:r>
      <w:r>
        <w:rPr>
          <w:rFonts w:ascii="宋体" w:hAnsi="宋体"/>
          <w:bCs/>
          <w:sz w:val="28"/>
          <w:szCs w:val="28"/>
        </w:rPr>
        <w:t>：</w:t>
      </w:r>
      <w:r>
        <w:rPr>
          <w:rFonts w:hint="eastAsia" w:ascii="宋体" w:hAnsi="宋体"/>
          <w:bCs/>
          <w:sz w:val="28"/>
          <w:szCs w:val="28"/>
        </w:rPr>
        <w:t>00</w:t>
      </w:r>
      <w:r>
        <w:rPr>
          <w:rFonts w:ascii="宋体" w:hAnsi="宋体"/>
          <w:bCs/>
          <w:sz w:val="28"/>
          <w:szCs w:val="28"/>
        </w:rPr>
        <w:t>，</w:t>
      </w:r>
      <w:bookmarkStart w:id="5" w:name="OLE_LINK8"/>
      <w:r>
        <w:rPr>
          <w:rFonts w:hint="eastAsia" w:ascii="宋体" w:hAnsi="宋体"/>
          <w:bCs/>
          <w:sz w:val="28"/>
          <w:szCs w:val="28"/>
        </w:rPr>
        <w:t>签到截止时间：</w:t>
      </w:r>
      <w:bookmarkEnd w:id="5"/>
      <w:r>
        <w:rPr>
          <w:rFonts w:ascii="宋体" w:hAnsi="宋体"/>
          <w:bCs/>
          <w:sz w:val="28"/>
          <w:szCs w:val="28"/>
        </w:rPr>
        <w:t>201</w:t>
      </w:r>
      <w:r>
        <w:rPr>
          <w:rFonts w:hint="eastAsia" w:ascii="宋体" w:hAnsi="宋体"/>
          <w:bCs/>
          <w:sz w:val="28"/>
          <w:szCs w:val="28"/>
        </w:rPr>
        <w:t>9</w:t>
      </w:r>
      <w:r>
        <w:rPr>
          <w:rFonts w:ascii="宋体" w:hAnsi="宋体"/>
          <w:bCs/>
          <w:sz w:val="28"/>
          <w:szCs w:val="28"/>
        </w:rPr>
        <w:t>年06月25日上午</w:t>
      </w:r>
      <w:r>
        <w:rPr>
          <w:rFonts w:hint="eastAsia" w:ascii="宋体" w:hAnsi="宋体"/>
          <w:bCs/>
          <w:sz w:val="28"/>
          <w:szCs w:val="28"/>
        </w:rPr>
        <w:t>09</w:t>
      </w:r>
      <w:r>
        <w:rPr>
          <w:rFonts w:ascii="宋体" w:hAnsi="宋体"/>
          <w:bCs/>
          <w:sz w:val="28"/>
          <w:szCs w:val="28"/>
        </w:rPr>
        <w:t>：</w:t>
      </w:r>
      <w:bookmarkEnd w:id="2"/>
      <w:r>
        <w:rPr>
          <w:rFonts w:hint="eastAsia" w:ascii="宋体" w:hAnsi="宋体"/>
          <w:bCs/>
          <w:sz w:val="28"/>
          <w:szCs w:val="28"/>
        </w:rPr>
        <w:t>30，</w:t>
      </w:r>
      <w:bookmarkEnd w:id="3"/>
      <w:r>
        <w:rPr>
          <w:rFonts w:hint="eastAsia" w:ascii="宋体" w:hAnsi="宋体"/>
          <w:bCs/>
          <w:sz w:val="28"/>
          <w:szCs w:val="28"/>
        </w:rPr>
        <w:t>（地址：南京市浦口区高新路16号，联系人：王主任，联系电话：</w:t>
      </w:r>
      <w:r>
        <w:rPr>
          <w:rFonts w:ascii="宋体" w:hAnsi="宋体"/>
          <w:bCs/>
          <w:sz w:val="28"/>
          <w:szCs w:val="28"/>
        </w:rPr>
        <w:t>18751800680</w:t>
      </w:r>
      <w:r>
        <w:rPr>
          <w:rFonts w:hint="eastAsia" w:ascii="宋体" w:hAnsi="宋体"/>
          <w:bCs/>
          <w:sz w:val="28"/>
          <w:szCs w:val="28"/>
        </w:rPr>
        <w:t>）。</w:t>
      </w:r>
      <w:bookmarkStart w:id="6" w:name="OLE_LINK73"/>
      <w:r>
        <w:rPr>
          <w:rFonts w:hint="eastAsia" w:ascii="宋体" w:hAnsi="宋体"/>
          <w:bCs/>
          <w:sz w:val="28"/>
          <w:szCs w:val="28"/>
        </w:rPr>
        <w:t>本次采购只接受</w:t>
      </w:r>
      <w:r>
        <w:rPr>
          <w:rFonts w:ascii="宋体" w:hAnsi="宋体"/>
          <w:bCs/>
          <w:sz w:val="28"/>
          <w:szCs w:val="28"/>
        </w:rPr>
        <w:t>在</w:t>
      </w:r>
      <w:r>
        <w:rPr>
          <w:rFonts w:hint="eastAsia" w:ascii="宋体" w:hAnsi="宋体"/>
          <w:bCs/>
          <w:sz w:val="28"/>
          <w:szCs w:val="28"/>
        </w:rPr>
        <w:t>项目竞标书</w:t>
      </w:r>
      <w:r>
        <w:rPr>
          <w:rFonts w:ascii="宋体" w:hAnsi="宋体"/>
          <w:bCs/>
          <w:sz w:val="28"/>
          <w:szCs w:val="28"/>
        </w:rPr>
        <w:t>提供期限截止后，组织已</w:t>
      </w:r>
      <w:r>
        <w:rPr>
          <w:rFonts w:hint="eastAsia" w:ascii="宋体" w:hAnsi="宋体"/>
          <w:bCs/>
          <w:sz w:val="28"/>
          <w:szCs w:val="28"/>
        </w:rPr>
        <w:t>参加资格预审并合格</w:t>
      </w:r>
      <w:r>
        <w:rPr>
          <w:rFonts w:ascii="宋体" w:hAnsi="宋体"/>
          <w:bCs/>
          <w:sz w:val="28"/>
          <w:szCs w:val="28"/>
        </w:rPr>
        <w:t>的潜在</w:t>
      </w:r>
      <w:r>
        <w:rPr>
          <w:rFonts w:hint="eastAsia" w:ascii="宋体" w:hAnsi="宋体"/>
          <w:bCs/>
          <w:sz w:val="28"/>
          <w:szCs w:val="28"/>
        </w:rPr>
        <w:t>供应商</w:t>
      </w:r>
      <w:r>
        <w:rPr>
          <w:rFonts w:ascii="宋体" w:hAnsi="宋体"/>
          <w:bCs/>
          <w:sz w:val="28"/>
          <w:szCs w:val="28"/>
        </w:rPr>
        <w:t>召开</w:t>
      </w:r>
      <w:r>
        <w:rPr>
          <w:rFonts w:hint="eastAsia" w:ascii="宋体" w:hAnsi="宋体"/>
          <w:bCs/>
          <w:sz w:val="28"/>
          <w:szCs w:val="28"/>
        </w:rPr>
        <w:t>评审</w:t>
      </w:r>
      <w:r>
        <w:rPr>
          <w:rFonts w:ascii="宋体" w:hAnsi="宋体"/>
          <w:bCs/>
          <w:sz w:val="28"/>
          <w:szCs w:val="28"/>
        </w:rPr>
        <w:t>前答疑会。以</w:t>
      </w:r>
      <w:r>
        <w:rPr>
          <w:rFonts w:hint="eastAsia" w:ascii="宋体" w:hAnsi="宋体"/>
          <w:bCs/>
          <w:sz w:val="28"/>
          <w:szCs w:val="28"/>
        </w:rPr>
        <w:t>电话或邮件</w:t>
      </w:r>
      <w:r>
        <w:rPr>
          <w:rFonts w:ascii="宋体" w:hAnsi="宋体"/>
          <w:bCs/>
          <w:sz w:val="28"/>
          <w:szCs w:val="28"/>
        </w:rPr>
        <w:t>形式通知所有潜在</w:t>
      </w:r>
      <w:r>
        <w:rPr>
          <w:rFonts w:hint="eastAsia" w:ascii="宋体" w:hAnsi="宋体"/>
          <w:bCs/>
          <w:sz w:val="28"/>
          <w:szCs w:val="28"/>
        </w:rPr>
        <w:t>供应商。答疑时，应携带有效年检的民非企业登记证书（加盖单位公章）、法定代表人身份证或法定代表人委托书、委托代理人身份证。</w:t>
      </w:r>
      <w:bookmarkEnd w:id="4"/>
      <w:bookmarkEnd w:id="6"/>
    </w:p>
    <w:p>
      <w:pPr>
        <w:spacing w:line="560" w:lineRule="exact"/>
        <w:ind w:firstLine="562" w:firstLineChars="200"/>
        <w:rPr>
          <w:rFonts w:ascii="宋体" w:hAnsi="宋体" w:eastAsia="宋体"/>
          <w:b/>
          <w:kern w:val="0"/>
          <w:sz w:val="28"/>
          <w:szCs w:val="28"/>
        </w:rPr>
      </w:pPr>
      <w:r>
        <w:rPr>
          <w:rFonts w:hint="eastAsia" w:ascii="宋体" w:hAnsi="宋体" w:eastAsia="宋体"/>
          <w:b/>
          <w:kern w:val="0"/>
          <w:sz w:val="28"/>
          <w:szCs w:val="28"/>
        </w:rPr>
        <w:t>12、采购单位联系方式</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联系人：王主任</w:t>
      </w:r>
      <w:r>
        <w:rPr>
          <w:rFonts w:ascii="宋体" w:hAnsi="宋体" w:eastAsia="宋体" w:cs="Times New Roman"/>
          <w:sz w:val="28"/>
          <w:szCs w:val="28"/>
        </w:rPr>
        <w:t xml:space="preserve"> </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联系电话：18751800680</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地址：</w:t>
      </w:r>
      <w:r>
        <w:rPr>
          <w:rFonts w:ascii="宋体" w:hAnsi="宋体" w:eastAsia="宋体" w:cs="Times New Roman"/>
          <w:sz w:val="28"/>
          <w:szCs w:val="28"/>
        </w:rPr>
        <w:t>南京市</w:t>
      </w:r>
      <w:r>
        <w:rPr>
          <w:rFonts w:hint="eastAsia" w:ascii="宋体" w:hAnsi="宋体" w:eastAsia="宋体" w:cs="Times New Roman"/>
          <w:sz w:val="28"/>
          <w:szCs w:val="28"/>
        </w:rPr>
        <w:t>浦口区高新路16号</w:t>
      </w:r>
    </w:p>
    <w:p>
      <w:pPr>
        <w:spacing w:line="560" w:lineRule="exact"/>
        <w:ind w:firstLine="562" w:firstLineChars="200"/>
        <w:rPr>
          <w:rFonts w:ascii="宋体" w:hAnsi="宋体" w:eastAsia="宋体"/>
          <w:b/>
          <w:kern w:val="0"/>
          <w:sz w:val="28"/>
          <w:szCs w:val="28"/>
        </w:rPr>
      </w:pPr>
      <w:r>
        <w:rPr>
          <w:rFonts w:hint="eastAsia" w:ascii="宋体" w:hAnsi="宋体" w:eastAsia="宋体"/>
          <w:b/>
          <w:kern w:val="0"/>
          <w:sz w:val="28"/>
          <w:szCs w:val="28"/>
        </w:rPr>
        <w:t>13、招标代理机构联系方式</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联系人：丁莹、赵园</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联系电话：025-69576328、025-69576331</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传  真：025-69576334</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邮编：210008</w:t>
      </w:r>
    </w:p>
    <w:p>
      <w:pPr>
        <w:spacing w:line="560" w:lineRule="exact"/>
        <w:ind w:firstLine="562" w:firstLineChars="200"/>
        <w:rPr>
          <w:rFonts w:ascii="宋体" w:hAnsi="宋体" w:eastAsia="宋体"/>
          <w:b/>
          <w:kern w:val="0"/>
          <w:sz w:val="28"/>
          <w:szCs w:val="28"/>
        </w:rPr>
      </w:pPr>
    </w:p>
    <w:p>
      <w:pPr>
        <w:spacing w:line="560" w:lineRule="exact"/>
        <w:ind w:firstLine="562" w:firstLineChars="200"/>
        <w:rPr>
          <w:rFonts w:ascii="宋体" w:hAnsi="宋体" w:eastAsia="宋体"/>
          <w:b/>
          <w:kern w:val="0"/>
          <w:sz w:val="28"/>
          <w:szCs w:val="28"/>
        </w:rPr>
      </w:pPr>
    </w:p>
    <w:p>
      <w:pPr>
        <w:spacing w:line="560" w:lineRule="exact"/>
        <w:ind w:firstLine="562" w:firstLineChars="200"/>
        <w:rPr>
          <w:rFonts w:ascii="宋体" w:hAnsi="宋体" w:eastAsia="宋体"/>
          <w:b/>
          <w:kern w:val="0"/>
          <w:sz w:val="28"/>
          <w:szCs w:val="28"/>
        </w:rPr>
      </w:pPr>
    </w:p>
    <w:p>
      <w:pPr>
        <w:widowControl/>
        <w:jc w:val="left"/>
        <w:rPr>
          <w:rFonts w:ascii="宋体" w:hAnsi="宋体" w:eastAsia="宋体" w:cs="Times New Roman"/>
          <w:b/>
          <w:bCs/>
          <w:sz w:val="32"/>
          <w:szCs w:val="32"/>
          <w:lang w:val="zh-CN"/>
        </w:rPr>
      </w:pPr>
      <w:r>
        <w:rPr>
          <w:rFonts w:ascii="宋体" w:hAnsi="宋体" w:eastAsia="宋体"/>
          <w:lang w:val="zh-CN"/>
        </w:rPr>
        <w:br w:type="page"/>
      </w:r>
    </w:p>
    <w:p>
      <w:pPr>
        <w:pStyle w:val="3"/>
        <w:jc w:val="center"/>
        <w:rPr>
          <w:rFonts w:ascii="宋体" w:hAnsi="宋体" w:eastAsia="宋体"/>
          <w:lang w:val="zh-CN"/>
        </w:rPr>
      </w:pPr>
      <w:bookmarkStart w:id="7" w:name="_Toc2002892"/>
      <w:r>
        <w:rPr>
          <w:rFonts w:hint="eastAsia" w:ascii="宋体" w:hAnsi="宋体" w:eastAsia="宋体"/>
          <w:lang w:val="zh-CN"/>
        </w:rPr>
        <w:t>第二章 应 标 人 须 知</w:t>
      </w:r>
      <w:bookmarkEnd w:id="7"/>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一、总    则</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1、适用制度</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根据南京市江北新区管理委员会社会事业局有关规定办法，遵循公平、公正、公开原则。</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2、定义</w:t>
      </w:r>
      <w:r>
        <w:rPr>
          <w:rFonts w:hint="eastAsia" w:ascii="宋体" w:hAnsi="宋体" w:eastAsia="宋体" w:cs="Times New Roman"/>
          <w:sz w:val="28"/>
          <w:szCs w:val="28"/>
        </w:rPr>
        <w:tab/>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（1）“应标人”是指参加江北新区公益创投项目应争，并符合项目竞标书规定资格条件的法人。</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（2）“服务”指本项目竞标书中所述项目及相关服务。</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（3）“用户”是指直接使用或接受服务的单位、个人。</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3、应标费用</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应标人应承担所有与准备和参加应标有关的费用，无论采购结果如何，代理机构和采购人在任何情况下均无义务和责任承担这些费用;</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二、响应文件编制</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1、应标人应当按照竞标文件的要求编制响应文件，并对其提交的响应文件真实性、合法性承担法律责任。</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2、响应文件的语言、计量单位、货币和编制</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（2）应标人所使用的计量单位应为国家法定计量单位。</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（3）应标人应用人民币报价。</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w:t>
      </w:r>
      <w:r>
        <w:rPr>
          <w:rFonts w:ascii="宋体" w:hAnsi="宋体" w:eastAsia="宋体" w:cs="Times New Roman"/>
          <w:sz w:val="28"/>
          <w:szCs w:val="28"/>
        </w:rPr>
        <w:t>）</w:t>
      </w:r>
      <w:r>
        <w:rPr>
          <w:rFonts w:hint="eastAsia" w:ascii="宋体" w:hAnsi="宋体" w:eastAsia="宋体" w:cs="Times New Roman"/>
          <w:sz w:val="28"/>
          <w:szCs w:val="28"/>
        </w:rPr>
        <w:t>响应文件应字迹清楚、内容齐全、不得涂改。如有修改，修改处须有应标人公章或法定代表人或其授权应标代表签字。</w:t>
      </w:r>
    </w:p>
    <w:p>
      <w:pPr>
        <w:spacing w:line="560" w:lineRule="exact"/>
        <w:ind w:firstLine="560" w:firstLineChars="200"/>
        <w:jc w:val="left"/>
        <w:rPr>
          <w:rFonts w:ascii="宋体" w:hAnsi="宋体" w:eastAsia="宋体" w:cs="Times New Roman"/>
          <w:sz w:val="28"/>
          <w:szCs w:val="28"/>
        </w:rPr>
      </w:pPr>
      <w:r>
        <w:rPr>
          <w:rFonts w:ascii="宋体" w:hAnsi="宋体" w:eastAsia="宋体" w:cs="Times New Roman"/>
          <w:sz w:val="28"/>
          <w:szCs w:val="28"/>
        </w:rPr>
        <w:t>（5）</w:t>
      </w:r>
      <w:r>
        <w:rPr>
          <w:rFonts w:hint="eastAsia" w:ascii="宋体" w:hAnsi="宋体" w:eastAsia="宋体" w:cs="Times New Roman"/>
          <w:sz w:val="28"/>
          <w:szCs w:val="28"/>
        </w:rPr>
        <w:t>响应文件应按照应标文件规定的顺序，统一用A4规格幅面打印、装订成册并编制目录，由于编排混乱导致响应文件被误读或查找不到，责任由应标人承担。</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（6） 应标人应在响应文件中写清相应的项目编号、项目名称、应标人名称、地址、电话、传真等。</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（7） 响应文件同时应提交文件的电子版本。</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3、响应文件的组成</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 应标人应当根据应标文件要求编制响应文件，并根据自己的商务能力、技术水平对应标文件提出的要求和条件逐条标明是否响应。响应文件由商务部分、技术部分、价格部分，以及其他部分组成。</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 响应文件的商务部分。商务部分是证明应标人有资格参加应标和成交后有能力履行合同的文件，这些文件应能满足竞标项目竞标书的要求，包括但不限于下列文件，其中加※项目不得有缺失或无效：</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1）※应标申请及声明；</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 xml:space="preserve">2）※法定代表人授权委托书及委托代理人的身份证明文件的复印件； </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3）※第一章竞标邀请中第 3项规定的资格证明文件；</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4）应标人认为需要提供的其他资格证明文件和商务资料。</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三、应标须知</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1、在提交响应文件时间截止后，代理机构在规定的时间和地点组织评审小组进行评审。</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2、评审工作由代理机构负责组织，具体评审事务由依法组建的评审小组负责。</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3、应标单位提交的应标书及相关资料，均应使用中文，计量单位应为国家法定计量单位，应用人民币报价，报价单位为“元”。</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4、应标书应字迹清楚、内容齐全、不得涂改。如有修改，修改处须有应标单位公章或应标专用章和法定代表人或其授权的应标单位代表签字。</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5、应标书应按照项目竞标书要求的格式顺序，统一用A4规格幅面打印、装订成册并编制目录，由于编排混乱导致应标书被误读或查找不到，责任由应标单位承担。应标单位应在应标书中写清相应的项目编号、项目名称、应标单位全称、地址、电话、传真等。</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6、本次应标活动不收取任何费用。应标单位应承担所有与准备和参加应标有关的费用，无论采购结果如何，采购单位和代理机构在任何情况下均无义务和责任承担这些费用。</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7、应标单位应当根据项目竞标书要求编制应标书，应标书应对项目竞标书提出的要求和条件作出实质性响应，提供相关资料（如白皮书、彩页、手册、评估报告等），未提供资料的，评标时不予认可。</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8、应标单位根据项目竞标书载明的采购项目实际情况，拟在成交后将成交项目的非主体、非关键性工作交由他人完成的，应当在应标书中载明。</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9、应标书的正本和副本均由应标单位法定代表人或经正式授权并对应标单位有约束力的委托代理人签字。</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10、应标单位应当将应标书密封，密封不当，做废标处理，在项目要求提交应标书的截止时间前，将密封的应标书送达应标地点。不接受电话、邮寄、传真。</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11、应标单位在应标截止时间前，可以对所递交的应标书进行补充、修改或撤回。补充、修改的内容应当按照项目竞标书要求签署、盖章，并作为应标书的组成部分。</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12、应标截止时间之后，应标书不得撤回，截止时间之后送达的不予受理；如果撤回的，两年内不得承接采购单位购买服务项目。</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四、应标程序</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 评审过程中，评审小组根据竞标文件和竞标情况可能实质性变动采购需求中的技术、服务要求以及合同草案条款。实质性变动是竞标文件的有效组成部分，评审小组将以书面形式通知所有参加竞标的应标人。</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 应标人应当按照竞标文件的变动情况和评审小组的要求重新提交响应文件，并由其法定代表人或授权代表签字或者加盖公章。</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4、出现下列情形之一的响应文件按照无效处理：</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（1）不具备竞标文件中规定资格条件的；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（2）未实质性响应应标文件要求的；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（3）不符合法律、法规和应标文件规定的其他实质性要求的。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5、出现下列情形之一的，竞标终止：</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（1）因情况变化，不再符合规定的竞标采购方式适用情形的；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（2）所有应标人的响应文件被评审小组认定为无效的；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（3）出现影响采购公正的违法、违规行为的；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（4）应标人的最终报价超过采购预算的；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（5）因重大变故，采购任务取消的；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（6）采购人需求发生重大变化暂时不能确定或应标人提供的服务不能满足需求等。</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6、评定成交方法和标准</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 采用综合评分法。即在最大限度地满足竞标文件实质性要求前提下，按照竞标文件中规定的各项因素进行综合评审后，以评审总得分最高的应标人作为成交候选应标人或者成交应标人的评审方法。</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 综合评审的主要因素是：技术、服务、业绩、财务状况、信誉等。</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 评审标准详见文件第四章。</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7、确定成交应标人</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 在综合比较与评价后按照得分高低顺序对应标人进行排列。由评审小组成员票决。评审小组将严格按照项目竞标书的要求和条件进行比较,根据评审办法直接确定成交单位或推荐出成交候选应标人。</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 成交应标人确定后，将在采购信息发布媒体上公告，成交应标人及时到代理机构领取成交通知书。</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 成交通知书对采购人和成交应标人具有同等法律效力。</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 成交通知书发出后，成交应标人除发生法律规定的不能预见、不能避免并不能克服的客观情况外不得放弃或拒绝签订合同的。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（5） 代理机构对未成交的应标人不作未成交原因的解释。</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（6） 所有响应文件都将作为档案保存，不论成交与否，代理机构均不退回。</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五、关于评审</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1、代理机构将组织评审工作。应标单位应派代表准时参加，须签名报到。</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2、评审时，代理机构将邀请评委检查应标书的密封情况，经确认无误后，由代理机构工作人员当众拆封。</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3、评审委员会将就应标书及应标单位代表陈述有关内容进行质疑和提问，应标单位代表应如实应答（时间共15分钟，陈述5分钟，超时影响分值，质疑提问10分钟）。</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4、应标书的大写金额与小写金额不一致的，以大写金额为准；总价金额与按单价金额不一致的，以单价金额计算为准；单价金额小数点有明显错位的，应以总价为准，并修改单价。</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5、由代理机构负责组建评审委员会履行下列职责：</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（1）审查应标书是否符合项目竞标书要求，并做出评价；</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（2）要求应标单位对应标书有关事项做出解释或者澄清；</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（3）推荐成交候选应标单位名单，或者按照项目自主项目竞标书规定直接确定成交单位；</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（4）报告非法干预评审工作的行为。</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6、评审小组由采购代表、有关专家、业内代表等组成，独立开展评审工作。</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7、应标书的资格性检查。依据法律法规和项目竞标书的规定，对应标书中资格证明等进行审查，以确定应标单位是否具备应标资格。应标书有下列情况之一的，在资格性、符合性检查时按照无效应标处理：</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（1）未按照项目竞标书规定要求密封、签署、盖章的；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（2）不具备项目竞标书中规定资格要求的（仅审查采购单位根据采购项目的特殊要求规定的特定条件）；</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（3）应标的计划服务总指标量低过本项目规定的服务总指标（最低限量）；</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（4）只对本项目部分内容进行应标；</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（5）不同应标单位的应标书载明的项目管理成员为同一人；</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（6）不同应标单位的应标书异常一致或者应标报价呈规律性差异；</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（7）不同应标单位的应标书相互混装；</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（8）服务承诺和付款条件未响应应标要求的；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（9）不符合法律、法规和项目竞标书规定的其他实质性要求的。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8、应标书的符合性检查。依据项目竞标书规定，从应标书的有效性、完整性和对项目竞标书的响应程度进行审查，以确定是否对项目竞标书的实质性要求作出响应。实质性要求是指本项目竞标书中用 “必须”或“应（应当）”等其他文字说明的要求。</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9、有下列情形之一的予以废标，同时将废标理由通知所有应标单位：</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（1）无应标单位或应标单位的评分均低于75分；</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（2）应标单位的报价均超过了采购预算；</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（3）因重大变故等不可抗力原因，采购任务取消的。</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10、澄清有关问题。对应标书中含义不明确、同类问题表述不一致或者明显文字和计算错误的内容，评审委员会可以要求应标单位作出必要的澄清、说明或者补正。应标单位的澄清、说明、补正应当采用书面形式，由其授权代表签字，但不得超出应标书的范围或者改变应标书的实质性内容。</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11、原则上采用综合评分法。即在最大限度地满足项目竞标书实质性要求前提下，按照项目竞标书中规定的各项因素进行综合评审后，以评审总得分最高的应标单位作为成交候选应标单位或者成交单位的评审方法。</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12、综合评分的主要因素由项目竞标书确定。</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13、经采购单位同意，可采用其他评分方法。</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六、关于确定成交单位或成交候选单位</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1、按照项目评审规定直接确定成交单位或成交候选单位，将成交结果发布媒体进行公示，公示期为三个工作日，公示期内无应标单位质疑的，向成交候选单位发出成交通知书。</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2、成交通知书发出后，成交单位无正当理由不与采购单位签订合同的，将其列入不良行为记录名单，在一至三年内禁止参加南京市江北新区管理委员会社会事业局采购活动。</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3、评审小组根据全体评审成员签字的原始评审记录和评审结果编写评审报告。</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4、代理机构将采取必要措施，保证评审在严格保密的情况下进行。任何单位和个人不得干预影响评审。</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5、凡是与审查、澄清、评价和比较应标的有关资料等，均不向应标单位及与评审无关的其他人员透露。</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七、签订合同</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1、成交单位应当自成交通知书发出之日起三十日内，按照约定与采购单位签订合同。</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2、采购单位不得向成交单位提出任何不合理的要求作为签订合同的条件，不得与成交单位私下订立背离合同实质性内容的协议。</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3、成交单位因不可抗力或者自身原因不能履行合同的，采购单位可以视情与排位在成交单位之后第一位的成交候选应标单位签订合同，以此类推。</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终金额超过竞标金额，超出部分资金由应标人自行承担，采购单位不予追加经费。</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5、合同履行中，成交单位应与采购单位保持联系，及时向采购单位报告项目进展情况，接受采购单位委托的第三方机构对项目实施情况进行评估。</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八、咨询和诚信</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1、询问</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应标人对采购活动事项有疑问的，可以向代理机构提出询问，代理机构将在两个工作日内作出答复，但答复的内容不涉及商业秘密。</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2、质疑</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 应标人认为项目竞标书、采购过程和成交结果使自己的合法权益受到损害的，可以在知道或者应当知道其权益受到损害之日起三个工作日内，将质疑文件原件送达代理公司。</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 质疑文件应包括以下主要内容，并按照“谁主张、谁举证”的原则，附上相关证明材料。否则，代理机构不予受理：</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1）质疑项目名称、项目编号、分包号、采购公告发布时间、评审时间；</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2）提起质疑的日期、具体的质疑事项及事实根据（具体条款）；</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3）认为自己合法权益受到损害或可能受到损害的相关证据材料。</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4）质疑应标人名称、地址、邮编、联系人、联系电话（包括座机、手机、传真号码等）；</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5）质疑函应当署名，质疑人为自然人的，应当由本人签字并附有效身份证明；质疑人为法人或其他组织的，应当由法定代表人签字并加盖单位公章。</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6）应标人委托代理质疑的，应当提交授权委托书，并载明委托代理的具体权限和事项。</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质疑应标人是指直接参加本项目采购活动的应标人；对项目竞标书提出质疑的，应自应标人获得项目竞标书之日起计算，且应当在提交响应截止之日前提出；对采购过程提出质疑的，自采购程序环节结束之日起计算；对采购结果提出质疑的，自采购结果公告之日起计算。</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 代理机构在收到应标人的书面质疑后将及时组织调查核实，在七个工作日内作出答复，并以书面通知质疑应标人和其他有关应标人，答复的内容不涉及商业秘密。代理机构遵循“谁过错谁负担”的原则，有过错的一方承担调查论证费用。</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3、投诉</w:t>
      </w:r>
    </w:p>
    <w:p>
      <w:pPr>
        <w:spacing w:line="560" w:lineRule="exact"/>
        <w:ind w:firstLine="840" w:firstLineChars="300"/>
        <w:jc w:val="left"/>
        <w:rPr>
          <w:rFonts w:ascii="宋体" w:hAnsi="宋体" w:eastAsia="宋体" w:cs="Times New Roman"/>
          <w:sz w:val="28"/>
          <w:szCs w:val="28"/>
        </w:rPr>
      </w:pPr>
      <w:r>
        <w:rPr>
          <w:rFonts w:hint="eastAsia" w:ascii="宋体" w:hAnsi="宋体" w:eastAsia="宋体" w:cs="Times New Roman"/>
          <w:sz w:val="28"/>
          <w:szCs w:val="28"/>
        </w:rPr>
        <w:t>质疑应标人对代理机构的答复不满意，或代理机构未在规定的时间内作出答复的，可以在答复期满后十五个工作日内向采购项目同级行政主管部门投诉。</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4、诚实信用</w:t>
      </w:r>
    </w:p>
    <w:p>
      <w:pPr>
        <w:spacing w:line="560" w:lineRule="exact"/>
        <w:ind w:firstLine="560" w:firstLineChars="200"/>
        <w:jc w:val="left"/>
        <w:rPr>
          <w:rFonts w:ascii="宋体" w:hAnsi="宋体" w:eastAsia="宋体" w:cs="Times New Roman"/>
          <w:sz w:val="28"/>
          <w:szCs w:val="28"/>
        </w:rPr>
      </w:pPr>
      <w:r>
        <w:rPr>
          <w:rFonts w:ascii="宋体" w:hAnsi="宋体" w:eastAsia="宋体" w:cs="Times New Roman"/>
          <w:sz w:val="28"/>
          <w:szCs w:val="28"/>
        </w:rPr>
        <w:t>（1）</w:t>
      </w:r>
      <w:r>
        <w:rPr>
          <w:rFonts w:hint="eastAsia" w:ascii="宋体" w:hAnsi="宋体" w:eastAsia="宋体" w:cs="Times New Roman"/>
          <w:sz w:val="28"/>
          <w:szCs w:val="28"/>
        </w:rPr>
        <w:t>应标人之间不得相互串通报价，不得妨碍其他应标人的公平应争，不得损害采购人和其他应标人的合法权益。</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 应标人不得以向代理机构工作人员、评审小组成员行贿或者采取其他不正当手段谋取成交。</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（4） 应标人不得虚假承诺，否则，按照提供虚假材料谋取成交处理。</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（5） 应标人应自觉遵守竞标、评审纪律，扰乱评审、评审现场秩序的，属于失信行为。</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九、其他</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1、应标单位递交应标书后视同确认并接受以上内容。</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2、关于项目的未尽事宜由采购联系人负责。</w:t>
      </w:r>
    </w:p>
    <w:p>
      <w:pPr>
        <w:pStyle w:val="3"/>
        <w:jc w:val="center"/>
        <w:rPr>
          <w:rFonts w:ascii="宋体" w:hAnsi="宋体" w:eastAsia="宋体"/>
          <w:lang w:val="zh-CN"/>
        </w:rPr>
      </w:pPr>
      <w:bookmarkStart w:id="8" w:name="_Toc2002893"/>
      <w:r>
        <w:rPr>
          <w:rFonts w:hint="eastAsia" w:ascii="宋体" w:hAnsi="宋体" w:eastAsia="宋体"/>
          <w:lang w:val="zh-CN"/>
        </w:rPr>
        <w:t>第三章 项 目 需 求</w:t>
      </w:r>
      <w:bookmarkEnd w:id="8"/>
    </w:p>
    <w:p>
      <w:pPr>
        <w:spacing w:line="560" w:lineRule="exact"/>
        <w:ind w:firstLine="562" w:firstLineChars="200"/>
        <w:rPr>
          <w:rFonts w:ascii="宋体" w:hAnsi="宋体" w:eastAsia="宋体"/>
          <w:b/>
          <w:sz w:val="28"/>
          <w:szCs w:val="28"/>
        </w:rPr>
      </w:pPr>
      <w:r>
        <w:rPr>
          <w:rFonts w:hint="eastAsia" w:ascii="宋体" w:hAnsi="宋体" w:eastAsia="宋体"/>
          <w:b/>
          <w:sz w:val="28"/>
          <w:szCs w:val="28"/>
        </w:rPr>
        <w:t>一、项目说明：</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（一）项目简介</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本项目为2019年度江北新区公益创投慈善救助服务项目第二批，共计2个分包项目，扶持资金共28万元。</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（二）服务内容</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1、慈善救助服务项目指引清单：</w:t>
      </w:r>
    </w:p>
    <w:tbl>
      <w:tblPr>
        <w:tblStyle w:val="41"/>
        <w:tblW w:w="949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5"/>
        <w:gridCol w:w="1125"/>
        <w:gridCol w:w="6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1485" w:type="dxa"/>
            <w:vAlign w:val="center"/>
          </w:tcPr>
          <w:p>
            <w:pPr>
              <w:widowControl/>
              <w:spacing w:line="440" w:lineRule="exact"/>
              <w:jc w:val="center"/>
              <w:rPr>
                <w:rFonts w:ascii="宋体" w:hAnsi="宋体" w:eastAsia="宋体"/>
                <w:kern w:val="0"/>
                <w:sz w:val="24"/>
                <w:szCs w:val="24"/>
              </w:rPr>
            </w:pPr>
            <w:r>
              <w:rPr>
                <w:rFonts w:hint="eastAsia" w:ascii="宋体" w:hAnsi="宋体" w:eastAsia="宋体"/>
                <w:kern w:val="0"/>
                <w:sz w:val="24"/>
                <w:szCs w:val="24"/>
              </w:rPr>
              <w:t>类型</w:t>
            </w:r>
          </w:p>
        </w:tc>
        <w:tc>
          <w:tcPr>
            <w:tcW w:w="1125" w:type="dxa"/>
            <w:vAlign w:val="center"/>
          </w:tcPr>
          <w:p>
            <w:pPr>
              <w:widowControl/>
              <w:spacing w:line="440" w:lineRule="exact"/>
              <w:jc w:val="center"/>
              <w:rPr>
                <w:rFonts w:ascii="宋体" w:hAnsi="宋体" w:eastAsia="宋体"/>
                <w:kern w:val="0"/>
                <w:sz w:val="24"/>
                <w:szCs w:val="24"/>
              </w:rPr>
            </w:pPr>
            <w:r>
              <w:rPr>
                <w:rFonts w:ascii="宋体" w:hAnsi="宋体" w:eastAsia="宋体"/>
                <w:kern w:val="0"/>
                <w:sz w:val="24"/>
                <w:szCs w:val="24"/>
              </w:rPr>
              <w:t>序号</w:t>
            </w:r>
          </w:p>
        </w:tc>
        <w:tc>
          <w:tcPr>
            <w:tcW w:w="6888" w:type="dxa"/>
            <w:shd w:val="clear" w:color="auto" w:fill="auto"/>
            <w:vAlign w:val="center"/>
          </w:tcPr>
          <w:p>
            <w:pPr>
              <w:widowControl/>
              <w:spacing w:line="440" w:lineRule="exact"/>
              <w:jc w:val="center"/>
              <w:rPr>
                <w:rFonts w:ascii="宋体" w:hAnsi="宋体" w:eastAsia="宋体"/>
                <w:kern w:val="0"/>
                <w:sz w:val="24"/>
                <w:szCs w:val="24"/>
              </w:rPr>
            </w:pPr>
            <w:r>
              <w:rPr>
                <w:rFonts w:ascii="宋体" w:hAnsi="宋体" w:eastAsia="宋体"/>
                <w:kern w:val="0"/>
                <w:sz w:val="24"/>
                <w:szCs w:val="24"/>
              </w:rPr>
              <w:t>主要范围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485" w:type="dxa"/>
            <w:vMerge w:val="restart"/>
            <w:vAlign w:val="center"/>
          </w:tcPr>
          <w:p>
            <w:pPr>
              <w:widowControl/>
              <w:spacing w:line="440" w:lineRule="exact"/>
              <w:jc w:val="center"/>
              <w:rPr>
                <w:rFonts w:ascii="宋体" w:hAnsi="宋体" w:eastAsia="宋体"/>
                <w:kern w:val="0"/>
                <w:sz w:val="24"/>
                <w:szCs w:val="24"/>
              </w:rPr>
            </w:pPr>
            <w:r>
              <w:rPr>
                <w:rFonts w:hint="eastAsia" w:ascii="楷体" w:hAnsi="楷体" w:eastAsia="楷体"/>
                <w:kern w:val="0"/>
                <w:sz w:val="28"/>
                <w:szCs w:val="28"/>
              </w:rPr>
              <w:t>慈善</w:t>
            </w:r>
            <w:r>
              <w:rPr>
                <w:rFonts w:ascii="楷体" w:hAnsi="楷体" w:eastAsia="楷体"/>
                <w:kern w:val="0"/>
                <w:sz w:val="28"/>
                <w:szCs w:val="28"/>
              </w:rPr>
              <w:t>救助</w:t>
            </w:r>
          </w:p>
        </w:tc>
        <w:tc>
          <w:tcPr>
            <w:tcW w:w="1125" w:type="dxa"/>
            <w:vAlign w:val="center"/>
          </w:tcPr>
          <w:p>
            <w:pPr>
              <w:widowControl/>
              <w:spacing w:line="440" w:lineRule="exact"/>
              <w:jc w:val="center"/>
              <w:rPr>
                <w:rFonts w:ascii="宋体" w:hAnsi="宋体" w:eastAsia="宋体"/>
                <w:kern w:val="0"/>
                <w:sz w:val="24"/>
                <w:szCs w:val="24"/>
              </w:rPr>
            </w:pPr>
            <w:r>
              <w:rPr>
                <w:rFonts w:hint="eastAsia" w:ascii="宋体" w:hAnsi="宋体" w:eastAsia="宋体"/>
                <w:kern w:val="0"/>
                <w:sz w:val="24"/>
                <w:szCs w:val="24"/>
              </w:rPr>
              <w:t>24</w:t>
            </w:r>
          </w:p>
        </w:tc>
        <w:tc>
          <w:tcPr>
            <w:tcW w:w="6888" w:type="dxa"/>
            <w:shd w:val="clear" w:color="auto" w:fill="auto"/>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精神障碍患者社区康复服务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485" w:type="dxa"/>
            <w:vMerge w:val="continue"/>
            <w:vAlign w:val="center"/>
          </w:tcPr>
          <w:p>
            <w:pPr>
              <w:widowControl/>
              <w:spacing w:line="440" w:lineRule="exact"/>
              <w:jc w:val="center"/>
              <w:rPr>
                <w:rFonts w:ascii="宋体" w:hAnsi="宋体" w:eastAsia="宋体"/>
                <w:kern w:val="0"/>
                <w:sz w:val="24"/>
                <w:szCs w:val="24"/>
              </w:rPr>
            </w:pPr>
          </w:p>
        </w:tc>
        <w:tc>
          <w:tcPr>
            <w:tcW w:w="1125" w:type="dxa"/>
            <w:vAlign w:val="center"/>
          </w:tcPr>
          <w:p>
            <w:pPr>
              <w:widowControl/>
              <w:spacing w:line="440" w:lineRule="exact"/>
              <w:jc w:val="center"/>
              <w:rPr>
                <w:rFonts w:ascii="宋体" w:hAnsi="宋体" w:eastAsia="宋体"/>
                <w:kern w:val="0"/>
                <w:sz w:val="24"/>
                <w:szCs w:val="24"/>
              </w:rPr>
            </w:pPr>
            <w:r>
              <w:rPr>
                <w:rFonts w:hint="eastAsia" w:ascii="宋体" w:hAnsi="宋体" w:eastAsia="宋体"/>
                <w:kern w:val="0"/>
                <w:sz w:val="24"/>
                <w:szCs w:val="24"/>
              </w:rPr>
              <w:t>25</w:t>
            </w:r>
          </w:p>
        </w:tc>
        <w:tc>
          <w:tcPr>
            <w:tcW w:w="6888" w:type="dxa"/>
            <w:shd w:val="clear" w:color="auto" w:fill="auto"/>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残障人士社区托养、康复和技能培训服务，残障人士就创业指导、技能培训服务、其他具有创新性的公益慈善社区服务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485" w:type="dxa"/>
            <w:vMerge w:val="continue"/>
            <w:vAlign w:val="center"/>
          </w:tcPr>
          <w:p>
            <w:pPr>
              <w:widowControl/>
              <w:spacing w:line="440" w:lineRule="exact"/>
              <w:jc w:val="center"/>
              <w:rPr>
                <w:rFonts w:ascii="宋体" w:hAnsi="宋体" w:eastAsia="宋体"/>
                <w:kern w:val="0"/>
                <w:sz w:val="24"/>
                <w:szCs w:val="24"/>
              </w:rPr>
            </w:pPr>
          </w:p>
        </w:tc>
        <w:tc>
          <w:tcPr>
            <w:tcW w:w="1125" w:type="dxa"/>
            <w:vAlign w:val="center"/>
          </w:tcPr>
          <w:p>
            <w:pPr>
              <w:widowControl/>
              <w:spacing w:line="440" w:lineRule="exact"/>
              <w:jc w:val="center"/>
              <w:rPr>
                <w:rFonts w:ascii="宋体" w:hAnsi="宋体" w:eastAsia="宋体"/>
                <w:kern w:val="0"/>
                <w:sz w:val="24"/>
                <w:szCs w:val="24"/>
              </w:rPr>
            </w:pPr>
            <w:r>
              <w:rPr>
                <w:rFonts w:hint="eastAsia" w:ascii="宋体" w:hAnsi="宋体" w:eastAsia="宋体"/>
                <w:kern w:val="0"/>
                <w:sz w:val="24"/>
                <w:szCs w:val="24"/>
              </w:rPr>
              <w:t>26</w:t>
            </w:r>
          </w:p>
        </w:tc>
        <w:tc>
          <w:tcPr>
            <w:tcW w:w="6888" w:type="dxa"/>
            <w:shd w:val="clear" w:color="auto" w:fill="auto"/>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城乡低收入、贫困单亲、残障人士家庭等综合帮扶服务，残疾人及家属心理健康和喘息服务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485" w:type="dxa"/>
            <w:vMerge w:val="continue"/>
            <w:vAlign w:val="center"/>
          </w:tcPr>
          <w:p>
            <w:pPr>
              <w:widowControl/>
              <w:spacing w:line="440" w:lineRule="exact"/>
              <w:jc w:val="center"/>
              <w:rPr>
                <w:rFonts w:ascii="宋体" w:hAnsi="宋体" w:eastAsia="宋体"/>
                <w:kern w:val="0"/>
                <w:sz w:val="24"/>
                <w:szCs w:val="24"/>
              </w:rPr>
            </w:pPr>
          </w:p>
        </w:tc>
        <w:tc>
          <w:tcPr>
            <w:tcW w:w="1125" w:type="dxa"/>
            <w:vAlign w:val="center"/>
          </w:tcPr>
          <w:p>
            <w:pPr>
              <w:widowControl/>
              <w:spacing w:line="440" w:lineRule="exact"/>
              <w:jc w:val="center"/>
              <w:rPr>
                <w:rFonts w:ascii="宋体" w:hAnsi="宋体" w:eastAsia="宋体"/>
                <w:kern w:val="0"/>
                <w:sz w:val="24"/>
                <w:szCs w:val="24"/>
              </w:rPr>
            </w:pPr>
            <w:r>
              <w:rPr>
                <w:rFonts w:hint="eastAsia" w:ascii="宋体" w:hAnsi="宋体" w:eastAsia="宋体"/>
                <w:kern w:val="0"/>
                <w:sz w:val="24"/>
                <w:szCs w:val="24"/>
              </w:rPr>
              <w:t>27</w:t>
            </w:r>
          </w:p>
        </w:tc>
        <w:tc>
          <w:tcPr>
            <w:tcW w:w="6888" w:type="dxa"/>
            <w:shd w:val="clear" w:color="auto" w:fill="auto"/>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应急救灾救援志愿服务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0" w:hRule="atLeast"/>
          <w:jc w:val="center"/>
        </w:trPr>
        <w:tc>
          <w:tcPr>
            <w:tcW w:w="1485" w:type="dxa"/>
            <w:vMerge w:val="continue"/>
            <w:vAlign w:val="center"/>
          </w:tcPr>
          <w:p>
            <w:pPr>
              <w:widowControl/>
              <w:spacing w:line="440" w:lineRule="exact"/>
              <w:jc w:val="center"/>
              <w:rPr>
                <w:rFonts w:ascii="宋体" w:hAnsi="宋体" w:eastAsia="宋体"/>
                <w:kern w:val="0"/>
                <w:sz w:val="24"/>
                <w:szCs w:val="24"/>
              </w:rPr>
            </w:pPr>
          </w:p>
        </w:tc>
        <w:tc>
          <w:tcPr>
            <w:tcW w:w="1125" w:type="dxa"/>
            <w:vAlign w:val="center"/>
          </w:tcPr>
          <w:p>
            <w:pPr>
              <w:widowControl/>
              <w:spacing w:line="440" w:lineRule="exact"/>
              <w:jc w:val="center"/>
              <w:rPr>
                <w:rFonts w:ascii="宋体" w:hAnsi="宋体" w:eastAsia="宋体"/>
                <w:kern w:val="0"/>
                <w:sz w:val="24"/>
                <w:szCs w:val="24"/>
              </w:rPr>
            </w:pPr>
            <w:r>
              <w:rPr>
                <w:rFonts w:hint="eastAsia" w:ascii="宋体" w:hAnsi="宋体" w:eastAsia="宋体"/>
                <w:kern w:val="0"/>
                <w:sz w:val="24"/>
                <w:szCs w:val="24"/>
              </w:rPr>
              <w:t>28</w:t>
            </w:r>
          </w:p>
        </w:tc>
        <w:tc>
          <w:tcPr>
            <w:tcW w:w="6888" w:type="dxa"/>
            <w:shd w:val="clear" w:color="auto" w:fill="auto"/>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其他具有创新性的公益慈善社区服务，社区失独家庭社会支持项目</w:t>
            </w:r>
          </w:p>
        </w:tc>
      </w:tr>
    </w:tbl>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2、具体需求</w:t>
      </w:r>
    </w:p>
    <w:tbl>
      <w:tblPr>
        <w:tblStyle w:val="42"/>
        <w:tblW w:w="9855" w:type="dxa"/>
        <w:tblInd w:w="-79"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641"/>
        <w:gridCol w:w="709"/>
        <w:gridCol w:w="851"/>
        <w:gridCol w:w="850"/>
        <w:gridCol w:w="709"/>
        <w:gridCol w:w="709"/>
        <w:gridCol w:w="538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0" w:hRule="atLeast"/>
        </w:trPr>
        <w:tc>
          <w:tcPr>
            <w:tcW w:w="641" w:type="dxa"/>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分包</w:t>
            </w:r>
          </w:p>
        </w:tc>
        <w:tc>
          <w:tcPr>
            <w:tcW w:w="709" w:type="dxa"/>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序号</w:t>
            </w:r>
          </w:p>
        </w:tc>
        <w:tc>
          <w:tcPr>
            <w:tcW w:w="851" w:type="dxa"/>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项目服务范围</w:t>
            </w:r>
          </w:p>
        </w:tc>
        <w:tc>
          <w:tcPr>
            <w:tcW w:w="850" w:type="dxa"/>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实施区域范围</w:t>
            </w:r>
          </w:p>
        </w:tc>
        <w:tc>
          <w:tcPr>
            <w:tcW w:w="709" w:type="dxa"/>
            <w:vAlign w:val="center"/>
          </w:tcPr>
          <w:p>
            <w:pPr>
              <w:widowControl/>
              <w:spacing w:line="4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服务人数</w:t>
            </w:r>
          </w:p>
        </w:tc>
        <w:tc>
          <w:tcPr>
            <w:tcW w:w="709" w:type="dxa"/>
            <w:vAlign w:val="center"/>
          </w:tcPr>
          <w:p>
            <w:pPr>
              <w:widowControl/>
              <w:spacing w:line="44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金额万元</w:t>
            </w:r>
          </w:p>
        </w:tc>
        <w:tc>
          <w:tcPr>
            <w:tcW w:w="5386" w:type="dxa"/>
            <w:vAlign w:val="center"/>
          </w:tcPr>
          <w:p>
            <w:pPr>
              <w:spacing w:line="560" w:lineRule="exact"/>
              <w:jc w:val="center"/>
              <w:rPr>
                <w:rFonts w:asciiTheme="minorEastAsia" w:hAnsiTheme="minorEastAsia" w:cstheme="minorEastAsia"/>
                <w:bCs/>
                <w:kern w:val="0"/>
                <w:szCs w:val="21"/>
              </w:rPr>
            </w:pPr>
            <w:r>
              <w:rPr>
                <w:rFonts w:hint="eastAsia" w:asciiTheme="minorEastAsia" w:hAnsiTheme="minorEastAsia" w:cstheme="minorEastAsia"/>
                <w:bCs/>
                <w:kern w:val="0"/>
                <w:szCs w:val="21"/>
              </w:rPr>
              <w:t>具体需求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220" w:hRule="atLeast"/>
        </w:trPr>
        <w:tc>
          <w:tcPr>
            <w:tcW w:w="641" w:type="dxa"/>
            <w:vAlign w:val="center"/>
          </w:tcPr>
          <w:p>
            <w:pPr>
              <w:spacing w:line="5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1</w:t>
            </w:r>
          </w:p>
        </w:tc>
        <w:tc>
          <w:tcPr>
            <w:tcW w:w="709"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28</w:t>
            </w:r>
          </w:p>
        </w:tc>
        <w:tc>
          <w:tcPr>
            <w:tcW w:w="851"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社区失独家庭社会支持项目</w:t>
            </w:r>
          </w:p>
        </w:tc>
        <w:tc>
          <w:tcPr>
            <w:tcW w:w="850"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大厂街道</w:t>
            </w:r>
          </w:p>
        </w:tc>
        <w:tc>
          <w:tcPr>
            <w:tcW w:w="709"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100</w:t>
            </w:r>
          </w:p>
        </w:tc>
        <w:tc>
          <w:tcPr>
            <w:tcW w:w="709" w:type="dxa"/>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8</w:t>
            </w:r>
          </w:p>
        </w:tc>
        <w:tc>
          <w:tcPr>
            <w:tcW w:w="5386" w:type="dxa"/>
            <w:vAlign w:val="center"/>
          </w:tcPr>
          <w:p>
            <w:pPr>
              <w:widowControl/>
              <w:jc w:val="left"/>
              <w:textAlignment w:val="center"/>
              <w:rPr>
                <w:rFonts w:asciiTheme="minorEastAsia" w:hAnsiTheme="minorEastAsia" w:cstheme="minorEastAsia"/>
                <w:bCs/>
                <w:kern w:val="0"/>
                <w:szCs w:val="21"/>
              </w:rPr>
            </w:pPr>
            <w:r>
              <w:rPr>
                <w:rFonts w:hint="eastAsia" w:asciiTheme="minorEastAsia" w:hAnsiTheme="minorEastAsia" w:cstheme="minorEastAsia"/>
                <w:bCs/>
                <w:kern w:val="0"/>
                <w:szCs w:val="21"/>
              </w:rPr>
              <w:t>中期：1.至少为100名的失独家庭成员开展活动全年不少于12次，不限于讲座、小组活动等；2.全年开展不少于2次的外出交流拓展活动；3.重点服务不少于20个个案，形成大厂街道的品牌特色。结项：形成可以互助支持的失独家庭团体，促进失独家庭的融合，丰富失独家庭的业余生活，形成大厂街道失独家庭服务模式。</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130" w:hRule="atLeast"/>
        </w:trPr>
        <w:tc>
          <w:tcPr>
            <w:tcW w:w="641" w:type="dxa"/>
            <w:vAlign w:val="center"/>
          </w:tcPr>
          <w:p>
            <w:pPr>
              <w:spacing w:line="560" w:lineRule="exact"/>
              <w:jc w:val="center"/>
              <w:rPr>
                <w:rFonts w:asciiTheme="minorEastAsia" w:hAnsiTheme="minorEastAsia" w:cstheme="minorEastAsia"/>
                <w:kern w:val="0"/>
                <w:szCs w:val="21"/>
              </w:rPr>
            </w:pPr>
            <w:r>
              <w:rPr>
                <w:rFonts w:hint="eastAsia" w:asciiTheme="minorEastAsia" w:hAnsiTheme="minorEastAsia" w:cstheme="minorEastAsia"/>
                <w:kern w:val="0"/>
                <w:szCs w:val="21"/>
              </w:rPr>
              <w:t>2</w:t>
            </w:r>
          </w:p>
        </w:tc>
        <w:tc>
          <w:tcPr>
            <w:tcW w:w="709"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25</w:t>
            </w:r>
          </w:p>
        </w:tc>
        <w:tc>
          <w:tcPr>
            <w:tcW w:w="851"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残障人士就创业指导、技能培训服务、其他具有创新性的公益慈善社区服务</w:t>
            </w:r>
          </w:p>
        </w:tc>
        <w:tc>
          <w:tcPr>
            <w:tcW w:w="850"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全区</w:t>
            </w:r>
          </w:p>
        </w:tc>
        <w:tc>
          <w:tcPr>
            <w:tcW w:w="709" w:type="dxa"/>
            <w:vAlign w:val="center"/>
          </w:tcPr>
          <w:p>
            <w:pPr>
              <w:widowControl/>
              <w:jc w:val="center"/>
              <w:textAlignment w:val="center"/>
              <w:rPr>
                <w:rFonts w:asciiTheme="minorEastAsia" w:hAnsiTheme="minorEastAsia" w:cstheme="minorEastAsia"/>
                <w:color w:val="000000"/>
                <w:kern w:val="0"/>
                <w:szCs w:val="21"/>
              </w:rPr>
            </w:pPr>
            <w:r>
              <w:rPr>
                <w:rFonts w:hint="eastAsia" w:asciiTheme="minorEastAsia" w:hAnsiTheme="minorEastAsia" w:cstheme="minorEastAsia"/>
                <w:color w:val="000000"/>
                <w:kern w:val="0"/>
                <w:szCs w:val="21"/>
              </w:rPr>
              <w:t>210-280</w:t>
            </w:r>
          </w:p>
        </w:tc>
        <w:tc>
          <w:tcPr>
            <w:tcW w:w="709" w:type="dxa"/>
            <w:vAlign w:val="center"/>
          </w:tcPr>
          <w:p>
            <w:pPr>
              <w:widowControl/>
              <w:jc w:val="center"/>
              <w:textAlignment w:val="center"/>
              <w:rPr>
                <w:rFonts w:asciiTheme="minorEastAsia" w:hAnsiTheme="minorEastAsia" w:cstheme="minorEastAsia"/>
                <w:kern w:val="0"/>
                <w:szCs w:val="21"/>
              </w:rPr>
            </w:pPr>
            <w:r>
              <w:rPr>
                <w:rFonts w:hint="eastAsia" w:asciiTheme="minorEastAsia" w:hAnsiTheme="minorEastAsia" w:cstheme="minorEastAsia"/>
                <w:kern w:val="0"/>
                <w:szCs w:val="21"/>
              </w:rPr>
              <w:t>20</w:t>
            </w:r>
          </w:p>
        </w:tc>
        <w:tc>
          <w:tcPr>
            <w:tcW w:w="5386" w:type="dxa"/>
            <w:vAlign w:val="center"/>
          </w:tcPr>
          <w:p>
            <w:pPr>
              <w:widowControl/>
              <w:jc w:val="left"/>
              <w:textAlignment w:val="center"/>
              <w:rPr>
                <w:rFonts w:asciiTheme="minorEastAsia" w:hAnsiTheme="minorEastAsia" w:cstheme="minorEastAsia"/>
                <w:bCs/>
                <w:kern w:val="0"/>
                <w:szCs w:val="21"/>
              </w:rPr>
            </w:pPr>
            <w:r>
              <w:rPr>
                <w:rFonts w:hint="eastAsia" w:asciiTheme="minorEastAsia" w:hAnsiTheme="minorEastAsia" w:cstheme="minorEastAsia"/>
                <w:bCs/>
                <w:kern w:val="0"/>
                <w:szCs w:val="21"/>
              </w:rPr>
              <w:t>中期：1、在载体内开辟区域进行残疾人办公空间服务，为残疾人提供基础创业、培训、办公、交流、会议及综合服务功能； 2、对于残疾人自主创业的，提供公司注册、开业补贴申请、代账、管理咨询等综合服务；3、定期开展残疾人招聘会活动，提供场地、用工企业等有关对接服务；4、组织开展文体活动：根据残疾人的特点和实际情况，组织读书、手工编织、网络、家政、书画等兴趣小组，开展经常性活动；5、针对“电子商务”、计算机软件等领域进行残疾人创业、就业技能培训，一年培训活动不少于8场。结项：1、整合辅助性就业机构，开发不少于20个企业岗位。2、推荐、达成新增就创业不少于20人（含辅助性就业），其中包含电商培训就业人数不少于8人。3、挖掘落实就业项目不少于3个，培育、帮扶残疾人就创业基地不少于2个。4、组织就创业培训活动不少于8场，新增培训人数不少于31人</w:t>
            </w:r>
          </w:p>
        </w:tc>
      </w:tr>
    </w:tbl>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注：（1）应标人须根据服务内容指引清单及具体需求表中所规定的实施地域、服务内容等要求设计项目实施方案。</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（2）“实施区域范围”一栏中，若为“不限定”，应标单位可根据项目预算及方案设计在该区划任意街道或社区实施服务项目。</w:t>
      </w:r>
    </w:p>
    <w:p>
      <w:pPr>
        <w:spacing w:line="560" w:lineRule="exact"/>
        <w:ind w:firstLine="560" w:firstLineChars="200"/>
        <w:jc w:val="left"/>
        <w:rPr>
          <w:rFonts w:ascii="宋体" w:hAnsi="宋体" w:eastAsia="宋体" w:cs="Times New Roman"/>
          <w:sz w:val="28"/>
          <w:szCs w:val="28"/>
        </w:rPr>
      </w:pPr>
      <w:r>
        <w:rPr>
          <w:rFonts w:hint="eastAsia" w:ascii="宋体" w:hAnsi="宋体" w:eastAsia="宋体" w:cs="Times New Roman"/>
          <w:sz w:val="28"/>
          <w:szCs w:val="28"/>
        </w:rPr>
        <w:t>（3）“实施区域范围”的最小单位为社区。</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3、实施周期及服务对象：</w:t>
      </w:r>
    </w:p>
    <w:p>
      <w:pPr>
        <w:spacing w:line="560" w:lineRule="exact"/>
        <w:ind w:firstLine="840" w:firstLineChars="300"/>
        <w:rPr>
          <w:rFonts w:ascii="宋体" w:hAnsi="宋体" w:eastAsia="宋体"/>
          <w:sz w:val="28"/>
          <w:szCs w:val="28"/>
        </w:rPr>
      </w:pPr>
      <w:r>
        <w:rPr>
          <w:rFonts w:hint="eastAsia" w:ascii="宋体" w:hAnsi="宋体" w:eastAsia="宋体"/>
          <w:sz w:val="28"/>
          <w:szCs w:val="28"/>
        </w:rPr>
        <w:t>实施周期：1年</w:t>
      </w:r>
    </w:p>
    <w:p>
      <w:pPr>
        <w:spacing w:line="560" w:lineRule="exact"/>
        <w:ind w:firstLine="840" w:firstLineChars="300"/>
        <w:rPr>
          <w:rFonts w:ascii="宋体" w:hAnsi="宋体" w:eastAsia="宋体"/>
          <w:sz w:val="28"/>
          <w:szCs w:val="28"/>
        </w:rPr>
      </w:pPr>
      <w:r>
        <w:rPr>
          <w:rFonts w:hint="eastAsia" w:ascii="宋体" w:hAnsi="宋体" w:eastAsia="宋体"/>
          <w:sz w:val="28"/>
          <w:szCs w:val="28"/>
        </w:rPr>
        <w:t>服务对象：服务对象为实施区域内的群体，每个项目直接受益人不得少于50人，项目需求表中有特殊要求的，以需求表要求为准。</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4、项目标准：</w:t>
      </w:r>
    </w:p>
    <w:p>
      <w:pPr>
        <w:snapToGrid w:val="0"/>
        <w:spacing w:after="120" w:afterLines="50" w:line="560" w:lineRule="exact"/>
        <w:ind w:firstLine="560" w:firstLineChars="200"/>
        <w:rPr>
          <w:rFonts w:ascii="宋体" w:hAnsi="宋体" w:eastAsia="宋体"/>
          <w:sz w:val="28"/>
          <w:szCs w:val="28"/>
        </w:rPr>
      </w:pPr>
      <w:r>
        <w:rPr>
          <w:rFonts w:hint="eastAsia" w:ascii="宋体" w:hAnsi="宋体" w:eastAsia="宋体"/>
          <w:sz w:val="28"/>
          <w:szCs w:val="28"/>
        </w:rPr>
        <w:t>（1）广泛性：项目所回应的问题是广大城乡社区居民共同面临的，具有普遍推广的必要性。</w:t>
      </w:r>
    </w:p>
    <w:p>
      <w:pPr>
        <w:snapToGrid w:val="0"/>
        <w:spacing w:after="120" w:afterLines="50" w:line="560" w:lineRule="exact"/>
        <w:ind w:firstLine="560" w:firstLineChars="200"/>
        <w:rPr>
          <w:rFonts w:ascii="宋体" w:hAnsi="宋体" w:eastAsia="宋体"/>
          <w:sz w:val="28"/>
          <w:szCs w:val="28"/>
        </w:rPr>
      </w:pPr>
      <w:r>
        <w:rPr>
          <w:rFonts w:hint="eastAsia" w:ascii="宋体" w:hAnsi="宋体" w:eastAsia="宋体"/>
          <w:sz w:val="28"/>
          <w:szCs w:val="28"/>
        </w:rPr>
        <w:t>（2）针对性：设计针对明确的受益群体，有精准的定位，直接受益人数不少于50人。</w:t>
      </w:r>
    </w:p>
    <w:p>
      <w:pPr>
        <w:snapToGrid w:val="0"/>
        <w:spacing w:after="120" w:afterLines="50" w:line="560" w:lineRule="exact"/>
        <w:ind w:firstLine="560" w:firstLineChars="200"/>
        <w:rPr>
          <w:rFonts w:ascii="宋体" w:hAnsi="宋体" w:eastAsia="宋体"/>
          <w:sz w:val="28"/>
          <w:szCs w:val="28"/>
        </w:rPr>
      </w:pPr>
      <w:r>
        <w:rPr>
          <w:rFonts w:hint="eastAsia" w:ascii="宋体" w:hAnsi="宋体" w:eastAsia="宋体"/>
          <w:sz w:val="28"/>
          <w:szCs w:val="28"/>
        </w:rPr>
        <w:t>（3）公益性：以服务民生和追求社会效益为主要目的，符合公共利益，项目服务指向明确，公益色彩突出。</w:t>
      </w:r>
    </w:p>
    <w:p>
      <w:pPr>
        <w:snapToGrid w:val="0"/>
        <w:spacing w:after="120" w:afterLines="50" w:line="560" w:lineRule="exact"/>
        <w:ind w:firstLine="560" w:firstLineChars="200"/>
        <w:rPr>
          <w:rFonts w:ascii="宋体" w:hAnsi="宋体" w:eastAsia="宋体"/>
          <w:sz w:val="28"/>
          <w:szCs w:val="28"/>
        </w:rPr>
      </w:pPr>
      <w:r>
        <w:rPr>
          <w:rFonts w:hint="eastAsia" w:ascii="宋体" w:hAnsi="宋体" w:eastAsia="宋体"/>
          <w:sz w:val="28"/>
          <w:szCs w:val="28"/>
        </w:rPr>
        <w:t>（4）可操作性：项目具备良好的社区基础和群众基础，符合政府相关政策导向，资金投入可以产生预期的社会效益。</w:t>
      </w:r>
    </w:p>
    <w:p>
      <w:pPr>
        <w:snapToGrid w:val="0"/>
        <w:spacing w:after="120" w:afterLines="50" w:line="560" w:lineRule="exact"/>
        <w:ind w:firstLine="560" w:firstLineChars="200"/>
        <w:rPr>
          <w:rFonts w:ascii="宋体" w:hAnsi="宋体" w:eastAsia="宋体"/>
          <w:sz w:val="28"/>
          <w:szCs w:val="28"/>
        </w:rPr>
      </w:pPr>
      <w:r>
        <w:rPr>
          <w:rFonts w:hint="eastAsia" w:ascii="宋体" w:hAnsi="宋体" w:eastAsia="宋体"/>
          <w:sz w:val="28"/>
          <w:szCs w:val="28"/>
        </w:rPr>
        <w:t>（5）可持续性：项目具有清晰的发展模式，在资助期结束后有持续运作的可能，可在条件类似的地区推广、复制。</w:t>
      </w:r>
    </w:p>
    <w:p>
      <w:pPr>
        <w:spacing w:line="560" w:lineRule="exact"/>
        <w:ind w:firstLine="562" w:firstLineChars="200"/>
        <w:rPr>
          <w:rFonts w:ascii="宋体" w:hAnsi="宋体" w:eastAsia="宋体"/>
          <w:b/>
          <w:bCs/>
          <w:color w:val="000000" w:themeColor="text1"/>
          <w:kern w:val="0"/>
          <w:sz w:val="28"/>
          <w:szCs w:val="28"/>
          <w14:textFill>
            <w14:solidFill>
              <w14:schemeClr w14:val="tx1"/>
            </w14:solidFill>
          </w14:textFill>
        </w:rPr>
      </w:pPr>
      <w:r>
        <w:rPr>
          <w:rFonts w:hint="eastAsia" w:ascii="宋体" w:hAnsi="宋体" w:eastAsia="宋体"/>
          <w:b/>
          <w:bCs/>
          <w:color w:val="000000" w:themeColor="text1"/>
          <w:kern w:val="0"/>
          <w:sz w:val="28"/>
          <w:szCs w:val="28"/>
          <w14:textFill>
            <w14:solidFill>
              <w14:schemeClr w14:val="tx1"/>
            </w14:solidFill>
          </w14:textFill>
        </w:rPr>
        <w:t>二、执行要求</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（一）项目实施方案要求</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应重点围绕以下6个方面以概述的方式提供说明材料：</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1、项目的需求分析；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2、项目目标和内容；</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3、项目进度安排；</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4、项目实施人员力量构成；</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5、项目资金的详细安排；</w:t>
      </w:r>
    </w:p>
    <w:p>
      <w:pPr>
        <w:spacing w:line="560" w:lineRule="exact"/>
        <w:ind w:firstLine="560" w:firstLineChars="200"/>
        <w:rPr>
          <w:rFonts w:ascii="宋体" w:hAnsi="宋体" w:eastAsia="宋体"/>
          <w:sz w:val="28"/>
          <w:szCs w:val="28"/>
        </w:rPr>
      </w:pPr>
      <w:r>
        <w:rPr>
          <w:rFonts w:hint="eastAsia" w:ascii="宋体" w:hAnsi="宋体" w:eastAsia="宋体"/>
          <w:sz w:val="28"/>
          <w:szCs w:val="28"/>
        </w:rPr>
        <w:t>6、项目实施中可能遇到的风险预测及应对方案。</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bCs/>
          <w:color w:val="000000" w:themeColor="text1"/>
          <w:kern w:val="0"/>
          <w:sz w:val="28"/>
          <w:szCs w:val="28"/>
          <w14:textFill>
            <w14:solidFill>
              <w14:schemeClr w14:val="tx1"/>
            </w14:solidFill>
          </w14:textFill>
        </w:rPr>
        <w:t>（二）</w:t>
      </w:r>
      <w:r>
        <w:rPr>
          <w:rFonts w:hint="eastAsia" w:ascii="宋体" w:hAnsi="宋体" w:eastAsia="宋体"/>
          <w:color w:val="000000" w:themeColor="text1"/>
          <w:sz w:val="28"/>
          <w:szCs w:val="28"/>
          <w14:textFill>
            <w14:solidFill>
              <w14:schemeClr w14:val="tx1"/>
            </w14:solidFill>
          </w14:textFill>
        </w:rPr>
        <w:t>项目经费使用要求</w:t>
      </w:r>
    </w:p>
    <w:p>
      <w:pPr>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本项目经费为固定金额扶持，应标单位须根据项目方案设计认真编制项目经费预算，主要用于：</w:t>
      </w: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1、为实现项目预期目标而付出的直接相关成本。</w:t>
      </w:r>
    </w:p>
    <w:p>
      <w:pPr>
        <w:spacing w:line="560" w:lineRule="exact"/>
        <w:ind w:firstLine="560" w:firstLineChars="200"/>
        <w:rPr>
          <w:rFonts w:ascii="宋体" w:hAnsi="宋体" w:eastAsia="宋体" w:cs="Times New Roman"/>
          <w:sz w:val="28"/>
          <w:szCs w:val="28"/>
        </w:rPr>
      </w:pPr>
      <w:r>
        <w:rPr>
          <w:rFonts w:hint="eastAsia" w:ascii="宋体" w:hAnsi="宋体" w:eastAsia="宋体" w:cs="Times New Roman"/>
          <w:sz w:val="28"/>
          <w:szCs w:val="28"/>
        </w:rPr>
        <w:t>2、行政管理费用且不超过项目总金额10%。</w:t>
      </w:r>
    </w:p>
    <w:p>
      <w:pPr>
        <w:widowControl/>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3、项目资金不用于固定资产购置，不得直接向受益对象发放现金，不得发生其他捐赠、赞助支出。</w:t>
      </w:r>
    </w:p>
    <w:p>
      <w:pPr>
        <w:widowControl/>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4、其他从财政性资金使用以及市公益创投相关文件规定。</w:t>
      </w:r>
    </w:p>
    <w:p>
      <w:pPr>
        <w:spacing w:line="560" w:lineRule="exact"/>
        <w:ind w:firstLine="560"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对项目资金使用、管理中存在擅自改变专项资金用途，或者骗取、挪用专项资金等行为，按有关规定进行处理并追究有关单位及其相关人员法律责任。</w:t>
      </w:r>
    </w:p>
    <w:p>
      <w:pPr>
        <w:widowControl/>
        <w:jc w:val="left"/>
        <w:rPr>
          <w:rFonts w:ascii="宋体" w:hAnsi="宋体" w:eastAsia="宋体" w:cs="Times New Roman"/>
          <w:sz w:val="28"/>
          <w:szCs w:val="28"/>
          <w:lang w:val="zh-CN"/>
        </w:rPr>
      </w:pPr>
      <w:r>
        <w:rPr>
          <w:rFonts w:ascii="宋体" w:hAnsi="宋体" w:eastAsia="宋体" w:cs="Times New Roman"/>
          <w:sz w:val="28"/>
          <w:szCs w:val="28"/>
          <w:lang w:val="zh-CN"/>
        </w:rPr>
        <w:br w:type="page"/>
      </w:r>
    </w:p>
    <w:p>
      <w:pPr>
        <w:pStyle w:val="3"/>
        <w:jc w:val="center"/>
        <w:rPr>
          <w:rFonts w:ascii="宋体" w:hAnsi="宋体" w:eastAsia="宋体"/>
          <w:lang w:val="zh-CN"/>
        </w:rPr>
      </w:pPr>
      <w:bookmarkStart w:id="9" w:name="_Toc2002894"/>
      <w:r>
        <w:rPr>
          <w:rFonts w:hint="eastAsia" w:ascii="宋体" w:hAnsi="宋体" w:eastAsia="宋体"/>
          <w:lang w:val="zh-CN"/>
        </w:rPr>
        <w:t>第四章 项 目 评 审 标 准</w:t>
      </w:r>
      <w:bookmarkEnd w:id="9"/>
    </w:p>
    <w:tbl>
      <w:tblPr>
        <w:tblStyle w:val="41"/>
        <w:tblW w:w="988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17"/>
        <w:gridCol w:w="1295"/>
        <w:gridCol w:w="708"/>
        <w:gridCol w:w="6219"/>
        <w:gridCol w:w="85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2" w:hRule="atLeast"/>
          <w:tblHeader/>
        </w:trPr>
        <w:tc>
          <w:tcPr>
            <w:tcW w:w="817"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一级指标</w:t>
            </w:r>
          </w:p>
        </w:tc>
        <w:tc>
          <w:tcPr>
            <w:tcW w:w="1295" w:type="dxa"/>
            <w:vAlign w:val="center"/>
          </w:tcPr>
          <w:p>
            <w:pPr>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二级指标</w:t>
            </w: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编号</w:t>
            </w:r>
          </w:p>
        </w:tc>
        <w:tc>
          <w:tcPr>
            <w:tcW w:w="6219"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三级指标（酌情评分：取小数点后一位）</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restart"/>
            <w:vAlign w:val="center"/>
          </w:tcPr>
          <w:p>
            <w:pPr>
              <w:widowControl/>
              <w:jc w:val="center"/>
              <w:rPr>
                <w:rFonts w:asciiTheme="minorEastAsia" w:hAnsiTheme="minorEastAsia"/>
                <w:b/>
                <w:color w:val="000000" w:themeColor="text1"/>
                <w:kern w:val="0"/>
                <w:sz w:val="24"/>
                <w14:textFill>
                  <w14:solidFill>
                    <w14:schemeClr w14:val="tx1"/>
                  </w14:solidFill>
                </w14:textFill>
              </w:rPr>
            </w:pPr>
            <w:r>
              <w:rPr>
                <w:rFonts w:hint="eastAsia" w:asciiTheme="minorEastAsia" w:hAnsiTheme="minorEastAsia"/>
                <w:b/>
                <w:color w:val="000000" w:themeColor="text1"/>
                <w:kern w:val="0"/>
                <w:sz w:val="24"/>
                <w14:textFill>
                  <w14:solidFill>
                    <w14:schemeClr w14:val="tx1"/>
                  </w14:solidFill>
                </w14:textFill>
              </w:rPr>
              <w:t>机构资质29</w:t>
            </w:r>
          </w:p>
        </w:tc>
        <w:tc>
          <w:tcPr>
            <w:tcW w:w="1295" w:type="dxa"/>
            <w:vMerge w:val="restart"/>
            <w:vAlign w:val="center"/>
          </w:tcPr>
          <w:p>
            <w:pPr>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组织机构（11）</w:t>
            </w: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w:t>
            </w:r>
          </w:p>
        </w:tc>
        <w:tc>
          <w:tcPr>
            <w:tcW w:w="6219" w:type="dxa"/>
            <w:vAlign w:val="center"/>
          </w:tcPr>
          <w:p>
            <w:pPr>
              <w:widowControl/>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机构组织架构和管理制度健全，优得5-4分，良得3-2分，一般得1分。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Theme="minorEastAsia" w:hAnsiTheme="minorEastAsia"/>
                <w:b/>
                <w:color w:val="000000" w:themeColor="text1"/>
                <w:kern w:val="0"/>
                <w:sz w:val="24"/>
                <w14:textFill>
                  <w14:solidFill>
                    <w14:schemeClr w14:val="tx1"/>
                  </w14:solidFill>
                </w14:textFill>
              </w:rPr>
            </w:pPr>
          </w:p>
        </w:tc>
        <w:tc>
          <w:tcPr>
            <w:tcW w:w="1295" w:type="dxa"/>
            <w:vMerge w:val="continue"/>
            <w:vAlign w:val="center"/>
          </w:tcPr>
          <w:p>
            <w:pPr>
              <w:jc w:val="center"/>
              <w:rPr>
                <w:rFonts w:asciiTheme="minorEastAsia" w:hAnsiTheme="minorEastAsia"/>
                <w:color w:val="000000" w:themeColor="text1"/>
                <w:kern w:val="0"/>
                <w:sz w:val="24"/>
                <w14:textFill>
                  <w14:solidFill>
                    <w14:schemeClr w14:val="tx1"/>
                  </w14:solidFill>
                </w14:textFill>
              </w:rPr>
            </w:pP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2</w:t>
            </w:r>
          </w:p>
        </w:tc>
        <w:tc>
          <w:tcPr>
            <w:tcW w:w="6219" w:type="dxa"/>
            <w:vAlign w:val="center"/>
          </w:tcPr>
          <w:p>
            <w:pPr>
              <w:widowControl/>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成立时间，2年以下1分，2-3年2分，3年以上3分。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44" w:hRule="atLeast"/>
        </w:trPr>
        <w:tc>
          <w:tcPr>
            <w:tcW w:w="817" w:type="dxa"/>
            <w:vMerge w:val="continue"/>
            <w:vAlign w:val="center"/>
          </w:tcPr>
          <w:p>
            <w:pPr>
              <w:widowControl/>
              <w:jc w:val="center"/>
              <w:rPr>
                <w:rFonts w:asciiTheme="minorEastAsia" w:hAnsiTheme="minorEastAsia"/>
                <w:b/>
                <w:color w:val="000000" w:themeColor="text1"/>
                <w:kern w:val="0"/>
                <w:sz w:val="24"/>
                <w14:textFill>
                  <w14:solidFill>
                    <w14:schemeClr w14:val="tx1"/>
                  </w14:solidFill>
                </w14:textFill>
              </w:rPr>
            </w:pPr>
          </w:p>
        </w:tc>
        <w:tc>
          <w:tcPr>
            <w:tcW w:w="1295" w:type="dxa"/>
            <w:vMerge w:val="continue"/>
            <w:vAlign w:val="center"/>
          </w:tcPr>
          <w:p>
            <w:pPr>
              <w:jc w:val="center"/>
              <w:rPr>
                <w:rFonts w:asciiTheme="minorEastAsia" w:hAnsiTheme="minorEastAsia"/>
                <w:color w:val="000000" w:themeColor="text1"/>
                <w:kern w:val="0"/>
                <w:sz w:val="24"/>
                <w14:textFill>
                  <w14:solidFill>
                    <w14:schemeClr w14:val="tx1"/>
                  </w14:solidFill>
                </w14:textFill>
              </w:rPr>
            </w:pP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3</w:t>
            </w:r>
          </w:p>
        </w:tc>
        <w:tc>
          <w:tcPr>
            <w:tcW w:w="6219" w:type="dxa"/>
            <w:vAlign w:val="center"/>
          </w:tcPr>
          <w:p>
            <w:pPr>
              <w:widowControl/>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评估等级在4A级以上的3分，3A级2分，3A级以下1分，未参加评估的0分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382" w:hRule="atLeast"/>
        </w:trPr>
        <w:tc>
          <w:tcPr>
            <w:tcW w:w="817" w:type="dxa"/>
            <w:vMerge w:val="continue"/>
            <w:vAlign w:val="center"/>
          </w:tcPr>
          <w:p>
            <w:pPr>
              <w:widowControl/>
              <w:jc w:val="center"/>
              <w:rPr>
                <w:rFonts w:asciiTheme="minorEastAsia" w:hAnsiTheme="minorEastAsia"/>
                <w:color w:val="000000" w:themeColor="text1"/>
                <w:kern w:val="0"/>
                <w:sz w:val="24"/>
                <w14:textFill>
                  <w14:solidFill>
                    <w14:schemeClr w14:val="tx1"/>
                  </w14:solidFill>
                </w14:textFill>
              </w:rPr>
            </w:pPr>
          </w:p>
        </w:tc>
        <w:tc>
          <w:tcPr>
            <w:tcW w:w="1295" w:type="dxa"/>
            <w:vMerge w:val="restart"/>
            <w:vAlign w:val="center"/>
          </w:tcPr>
          <w:p>
            <w:pPr>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业务能力</w:t>
            </w:r>
          </w:p>
          <w:p>
            <w:pPr>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（18）</w:t>
            </w: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4</w:t>
            </w:r>
          </w:p>
        </w:tc>
        <w:tc>
          <w:tcPr>
            <w:tcW w:w="6219" w:type="dxa"/>
            <w:vAlign w:val="center"/>
          </w:tcPr>
          <w:p>
            <w:pPr>
              <w:widowControl/>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有实施过省、市、区、街道级的类似本项目（公益创投）的服务，具有品牌服务。提供相关部门出具的有效证明材料，每提供一个得2分，本项最高得6分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02" w:hRule="atLeast"/>
        </w:trPr>
        <w:tc>
          <w:tcPr>
            <w:tcW w:w="817" w:type="dxa"/>
            <w:vMerge w:val="continue"/>
            <w:vAlign w:val="center"/>
          </w:tcPr>
          <w:p>
            <w:pPr>
              <w:widowControl/>
              <w:jc w:val="center"/>
              <w:rPr>
                <w:rFonts w:asciiTheme="minorEastAsia" w:hAnsiTheme="minorEastAsia"/>
                <w:color w:val="000000" w:themeColor="text1"/>
                <w:kern w:val="0"/>
                <w:sz w:val="24"/>
                <w14:textFill>
                  <w14:solidFill>
                    <w14:schemeClr w14:val="tx1"/>
                  </w14:solidFill>
                </w14:textFill>
              </w:rPr>
            </w:pPr>
          </w:p>
        </w:tc>
        <w:tc>
          <w:tcPr>
            <w:tcW w:w="1295" w:type="dxa"/>
            <w:vMerge w:val="continue"/>
            <w:vAlign w:val="center"/>
          </w:tcPr>
          <w:p>
            <w:pPr>
              <w:jc w:val="center"/>
              <w:rPr>
                <w:rFonts w:asciiTheme="minorEastAsia" w:hAnsiTheme="minorEastAsia"/>
                <w:color w:val="000000" w:themeColor="text1"/>
                <w:kern w:val="0"/>
                <w:sz w:val="24"/>
                <w14:textFill>
                  <w14:solidFill>
                    <w14:schemeClr w14:val="tx1"/>
                  </w14:solidFill>
                </w14:textFill>
              </w:rPr>
            </w:pP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5</w:t>
            </w:r>
          </w:p>
        </w:tc>
        <w:tc>
          <w:tcPr>
            <w:tcW w:w="6219" w:type="dxa"/>
            <w:vAlign w:val="center"/>
          </w:tcPr>
          <w:p>
            <w:pPr>
              <w:widowControl/>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市级及以上行政部门表彰（提供证明材料），每提供一个得3分，区级行政部门表彰（提供证明材料），每提供一个得2分，街道级行政部门表彰（提供证明材料），每提供一个得1分，本项最高得6分。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672" w:hRule="atLeast"/>
        </w:trPr>
        <w:tc>
          <w:tcPr>
            <w:tcW w:w="817" w:type="dxa"/>
            <w:vMerge w:val="continue"/>
            <w:vAlign w:val="center"/>
          </w:tcPr>
          <w:p>
            <w:pPr>
              <w:widowControl/>
              <w:jc w:val="center"/>
              <w:rPr>
                <w:rFonts w:asciiTheme="minorEastAsia" w:hAnsiTheme="minorEastAsia"/>
                <w:color w:val="000000" w:themeColor="text1"/>
                <w:kern w:val="0"/>
                <w:sz w:val="24"/>
                <w14:textFill>
                  <w14:solidFill>
                    <w14:schemeClr w14:val="tx1"/>
                  </w14:solidFill>
                </w14:textFill>
              </w:rPr>
            </w:pPr>
          </w:p>
        </w:tc>
        <w:tc>
          <w:tcPr>
            <w:tcW w:w="1295" w:type="dxa"/>
            <w:vMerge w:val="continue"/>
            <w:vAlign w:val="center"/>
          </w:tcPr>
          <w:p>
            <w:pPr>
              <w:jc w:val="center"/>
              <w:rPr>
                <w:rFonts w:asciiTheme="minorEastAsia" w:hAnsiTheme="minorEastAsia"/>
                <w:color w:val="000000" w:themeColor="text1"/>
                <w:kern w:val="0"/>
                <w:sz w:val="24"/>
                <w14:textFill>
                  <w14:solidFill>
                    <w14:schemeClr w14:val="tx1"/>
                  </w14:solidFill>
                </w14:textFill>
              </w:rPr>
            </w:pP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6</w:t>
            </w:r>
          </w:p>
        </w:tc>
        <w:tc>
          <w:tcPr>
            <w:tcW w:w="6219" w:type="dxa"/>
            <w:vAlign w:val="center"/>
          </w:tcPr>
          <w:p>
            <w:pPr>
              <w:widowControl/>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项目实施能够整合专业服务支持性资源，为项目运作提供相应专业服务或具有相应的技术支持条件。提供具体说明材料，优得3分，良得2分，一般得1分。；</w:t>
            </w:r>
          </w:p>
          <w:p>
            <w:pPr>
              <w:widowControl/>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机构具备一定的劝募或合作劝募能力（提供相关证明），优得3分，良得2分，一般得1分。</w:t>
            </w:r>
          </w:p>
          <w:p>
            <w:pPr>
              <w:widowControl/>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本项合计不超过6分。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374" w:hRule="exact"/>
        </w:trPr>
        <w:tc>
          <w:tcPr>
            <w:tcW w:w="817" w:type="dxa"/>
            <w:tcBorders>
              <w:top w:val="single" w:color="auto" w:sz="4" w:space="0"/>
            </w:tcBorders>
            <w:vAlign w:val="center"/>
          </w:tcPr>
          <w:p>
            <w:pPr>
              <w:widowControl/>
              <w:jc w:val="center"/>
              <w:rPr>
                <w:rFonts w:asciiTheme="minorEastAsia" w:hAnsiTheme="minorEastAsia"/>
                <w:b/>
                <w:color w:val="000000" w:themeColor="text1"/>
                <w:kern w:val="0"/>
                <w:sz w:val="24"/>
                <w14:textFill>
                  <w14:solidFill>
                    <w14:schemeClr w14:val="tx1"/>
                  </w14:solidFill>
                </w14:textFill>
              </w:rPr>
            </w:pPr>
            <w:r>
              <w:rPr>
                <w:rFonts w:hint="eastAsia" w:asciiTheme="minorEastAsia" w:hAnsiTheme="minorEastAsia"/>
                <w:b/>
                <w:color w:val="000000" w:themeColor="text1"/>
                <w:kern w:val="0"/>
                <w:sz w:val="24"/>
                <w14:textFill>
                  <w14:solidFill>
                    <w14:schemeClr w14:val="tx1"/>
                  </w14:solidFill>
                </w14:textFill>
              </w:rPr>
              <w:t>经费编制</w:t>
            </w:r>
          </w:p>
          <w:p>
            <w:pPr>
              <w:widowControl/>
              <w:jc w:val="center"/>
              <w:rPr>
                <w:rFonts w:asciiTheme="minorEastAsia" w:hAnsiTheme="minorEastAsia"/>
                <w:b/>
                <w:color w:val="000000" w:themeColor="text1"/>
                <w:kern w:val="0"/>
                <w:sz w:val="24"/>
                <w14:textFill>
                  <w14:solidFill>
                    <w14:schemeClr w14:val="tx1"/>
                  </w14:solidFill>
                </w14:textFill>
              </w:rPr>
            </w:pPr>
            <w:r>
              <w:rPr>
                <w:rFonts w:hint="eastAsia" w:asciiTheme="minorEastAsia" w:hAnsiTheme="minorEastAsia"/>
                <w:b/>
                <w:color w:val="000000" w:themeColor="text1"/>
                <w:kern w:val="0"/>
                <w:sz w:val="24"/>
                <w14:textFill>
                  <w14:solidFill>
                    <w14:schemeClr w14:val="tx1"/>
                  </w14:solidFill>
                </w14:textFill>
              </w:rPr>
              <w:t>10</w:t>
            </w:r>
          </w:p>
        </w:tc>
        <w:tc>
          <w:tcPr>
            <w:tcW w:w="1295" w:type="dxa"/>
            <w:tcBorders>
              <w:top w:val="single" w:color="auto" w:sz="4" w:space="0"/>
            </w:tcBorders>
            <w:vAlign w:val="center"/>
          </w:tcPr>
          <w:p>
            <w:pPr>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经费编制（10）</w:t>
            </w: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7</w:t>
            </w:r>
          </w:p>
        </w:tc>
        <w:tc>
          <w:tcPr>
            <w:tcW w:w="6219" w:type="dxa"/>
            <w:vAlign w:val="center"/>
          </w:tcPr>
          <w:p>
            <w:pPr>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经费预算以受益对象和公益活动为基础编列，优得7-5分，良得4-2分，一般得1分；</w:t>
            </w:r>
          </w:p>
          <w:p>
            <w:pPr>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项目有配套资金并提供相应证明材料，优得3分，良得2分，一般得1分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93" w:hRule="exact"/>
        </w:trPr>
        <w:tc>
          <w:tcPr>
            <w:tcW w:w="817" w:type="dxa"/>
            <w:vMerge w:val="restart"/>
            <w:vAlign w:val="center"/>
          </w:tcPr>
          <w:p>
            <w:pPr>
              <w:jc w:val="center"/>
              <w:rPr>
                <w:rFonts w:asciiTheme="minorEastAsia" w:hAnsiTheme="minorEastAsia"/>
                <w:b/>
                <w:color w:val="000000" w:themeColor="text1"/>
                <w:kern w:val="0"/>
                <w:sz w:val="24"/>
                <w14:textFill>
                  <w14:solidFill>
                    <w14:schemeClr w14:val="tx1"/>
                  </w14:solidFill>
                </w14:textFill>
              </w:rPr>
            </w:pPr>
            <w:r>
              <w:rPr>
                <w:rFonts w:hint="eastAsia" w:asciiTheme="minorEastAsia" w:hAnsiTheme="minorEastAsia"/>
                <w:b/>
                <w:color w:val="000000" w:themeColor="text1"/>
                <w:kern w:val="0"/>
                <w:sz w:val="24"/>
                <w14:textFill>
                  <w14:solidFill>
                    <w14:schemeClr w14:val="tx1"/>
                  </w14:solidFill>
                </w14:textFill>
              </w:rPr>
              <w:t>实施方案56</w:t>
            </w:r>
          </w:p>
        </w:tc>
        <w:tc>
          <w:tcPr>
            <w:tcW w:w="1295" w:type="dxa"/>
            <w:vMerge w:val="restart"/>
            <w:vAlign w:val="center"/>
          </w:tcPr>
          <w:p>
            <w:pPr>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设计合理（13）</w:t>
            </w: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8</w:t>
            </w:r>
          </w:p>
        </w:tc>
        <w:tc>
          <w:tcPr>
            <w:tcW w:w="6219" w:type="dxa"/>
            <w:vAlign w:val="center"/>
          </w:tcPr>
          <w:p>
            <w:pPr>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根据陈述者对项目得实施方案及理解程度评分，优得3分，良得2分，一般得1分。（陈述答疑共15分钟，陈述时间为5分钟，答疑时间10分钟，陈述超时不得分。）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41" w:hRule="exact"/>
        </w:trPr>
        <w:tc>
          <w:tcPr>
            <w:tcW w:w="817" w:type="dxa"/>
            <w:vMerge w:val="continue"/>
            <w:vAlign w:val="center"/>
          </w:tcPr>
          <w:p>
            <w:pPr>
              <w:jc w:val="center"/>
              <w:rPr>
                <w:rFonts w:asciiTheme="minorEastAsia" w:hAnsiTheme="minorEastAsia"/>
                <w:b/>
                <w:color w:val="000000" w:themeColor="text1"/>
                <w:kern w:val="0"/>
                <w:sz w:val="24"/>
                <w14:textFill>
                  <w14:solidFill>
                    <w14:schemeClr w14:val="tx1"/>
                  </w14:solidFill>
                </w14:textFill>
              </w:rPr>
            </w:pPr>
          </w:p>
        </w:tc>
        <w:tc>
          <w:tcPr>
            <w:tcW w:w="1295" w:type="dxa"/>
            <w:vMerge w:val="continue"/>
            <w:vAlign w:val="center"/>
          </w:tcPr>
          <w:p>
            <w:pPr>
              <w:jc w:val="center"/>
              <w:rPr>
                <w:rFonts w:asciiTheme="minorEastAsia" w:hAnsiTheme="minorEastAsia"/>
                <w:color w:val="000000" w:themeColor="text1"/>
                <w:kern w:val="0"/>
                <w:sz w:val="24"/>
                <w14:textFill>
                  <w14:solidFill>
                    <w14:schemeClr w14:val="tx1"/>
                  </w14:solidFill>
                </w14:textFill>
              </w:rPr>
            </w:pP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9</w:t>
            </w:r>
          </w:p>
        </w:tc>
        <w:tc>
          <w:tcPr>
            <w:tcW w:w="6219" w:type="dxa"/>
            <w:vAlign w:val="center"/>
          </w:tcPr>
          <w:p>
            <w:pPr>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根据项目实施方案对现状、需求分析准确性评分，优得10-7分，良得6-4分，一般得3-1分。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10</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89" w:hRule="exact"/>
        </w:trPr>
        <w:tc>
          <w:tcPr>
            <w:tcW w:w="817" w:type="dxa"/>
            <w:vMerge w:val="continue"/>
            <w:vAlign w:val="center"/>
          </w:tcPr>
          <w:p>
            <w:pPr>
              <w:jc w:val="center"/>
              <w:rPr>
                <w:rFonts w:asciiTheme="minorEastAsia" w:hAnsiTheme="minorEastAsia"/>
                <w:color w:val="000000" w:themeColor="text1"/>
                <w:kern w:val="0"/>
                <w:sz w:val="24"/>
                <w14:textFill>
                  <w14:solidFill>
                    <w14:schemeClr w14:val="tx1"/>
                  </w14:solidFill>
                </w14:textFill>
              </w:rPr>
            </w:pPr>
          </w:p>
        </w:tc>
        <w:tc>
          <w:tcPr>
            <w:tcW w:w="1295" w:type="dxa"/>
            <w:vMerge w:val="restart"/>
            <w:vAlign w:val="center"/>
          </w:tcPr>
          <w:p>
            <w:pPr>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创新推广（21）</w:t>
            </w: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10</w:t>
            </w:r>
          </w:p>
        </w:tc>
        <w:tc>
          <w:tcPr>
            <w:tcW w:w="6219" w:type="dxa"/>
            <w:vAlign w:val="center"/>
          </w:tcPr>
          <w:p>
            <w:pPr>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项目实施方案主题突出、中期、结项项目评估验收目标设定合理，量化明确、可操作性强、能够有效响应项目需求，优得15-11分，良得10-6分，一般得5-1分。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15</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963" w:hRule="exact"/>
        </w:trPr>
        <w:tc>
          <w:tcPr>
            <w:tcW w:w="817" w:type="dxa"/>
            <w:vMerge w:val="continue"/>
            <w:vAlign w:val="center"/>
          </w:tcPr>
          <w:p>
            <w:pPr>
              <w:jc w:val="center"/>
              <w:rPr>
                <w:rFonts w:asciiTheme="minorEastAsia" w:hAnsiTheme="minorEastAsia"/>
                <w:color w:val="000000" w:themeColor="text1"/>
                <w:kern w:val="0"/>
                <w:sz w:val="24"/>
                <w14:textFill>
                  <w14:solidFill>
                    <w14:schemeClr w14:val="tx1"/>
                  </w14:solidFill>
                </w14:textFill>
              </w:rPr>
            </w:pPr>
          </w:p>
        </w:tc>
        <w:tc>
          <w:tcPr>
            <w:tcW w:w="1295" w:type="dxa"/>
            <w:vMerge w:val="continue"/>
            <w:vAlign w:val="center"/>
          </w:tcPr>
          <w:p>
            <w:pPr>
              <w:jc w:val="center"/>
              <w:rPr>
                <w:rFonts w:asciiTheme="minorEastAsia" w:hAnsiTheme="minorEastAsia"/>
                <w:color w:val="000000" w:themeColor="text1"/>
                <w:kern w:val="0"/>
                <w:sz w:val="24"/>
                <w14:textFill>
                  <w14:solidFill>
                    <w14:schemeClr w14:val="tx1"/>
                  </w14:solidFill>
                </w14:textFill>
              </w:rPr>
            </w:pP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11</w:t>
            </w:r>
          </w:p>
        </w:tc>
        <w:tc>
          <w:tcPr>
            <w:tcW w:w="6219" w:type="dxa"/>
            <w:vAlign w:val="center"/>
          </w:tcPr>
          <w:p>
            <w:pPr>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项目实施方案专业性强，紧扣全区或街道社区实际，具有创新性和示范性，优得6-5分，良得4-3分，一般得2-1分。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6</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70" w:hRule="atLeast"/>
        </w:trPr>
        <w:tc>
          <w:tcPr>
            <w:tcW w:w="817" w:type="dxa"/>
            <w:vMerge w:val="continue"/>
            <w:vAlign w:val="center"/>
          </w:tcPr>
          <w:p>
            <w:pPr>
              <w:jc w:val="center"/>
              <w:rPr>
                <w:rFonts w:asciiTheme="minorEastAsia" w:hAnsiTheme="minorEastAsia"/>
                <w:color w:val="000000" w:themeColor="text1"/>
                <w:kern w:val="0"/>
                <w:sz w:val="24"/>
                <w14:textFill>
                  <w14:solidFill>
                    <w14:schemeClr w14:val="tx1"/>
                  </w14:solidFill>
                </w14:textFill>
              </w:rPr>
            </w:pPr>
          </w:p>
        </w:tc>
        <w:tc>
          <w:tcPr>
            <w:tcW w:w="1295" w:type="dxa"/>
            <w:vAlign w:val="center"/>
          </w:tcPr>
          <w:p>
            <w:pPr>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信息公开（7）</w:t>
            </w:r>
          </w:p>
          <w:p>
            <w:pPr>
              <w:jc w:val="center"/>
              <w:rPr>
                <w:rFonts w:asciiTheme="minorEastAsia" w:hAnsiTheme="minorEastAsia"/>
                <w:color w:val="000000" w:themeColor="text1"/>
                <w:kern w:val="0"/>
                <w:sz w:val="24"/>
                <w14:textFill>
                  <w14:solidFill>
                    <w14:schemeClr w14:val="tx1"/>
                  </w14:solidFill>
                </w14:textFill>
              </w:rPr>
            </w:pP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12</w:t>
            </w:r>
          </w:p>
        </w:tc>
        <w:tc>
          <w:tcPr>
            <w:tcW w:w="6219" w:type="dxa"/>
            <w:vAlign w:val="center"/>
          </w:tcPr>
          <w:p>
            <w:pPr>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项目有面向服务对象的信息公开联系反馈机制以及服务质量标准承诺机制，优得7-5分，良得4-3分，一般得2-1分。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7</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761" w:hRule="exact"/>
        </w:trPr>
        <w:tc>
          <w:tcPr>
            <w:tcW w:w="817" w:type="dxa"/>
            <w:vMerge w:val="continue"/>
            <w:vAlign w:val="center"/>
          </w:tcPr>
          <w:p>
            <w:pPr>
              <w:jc w:val="center"/>
              <w:rPr>
                <w:rFonts w:asciiTheme="minorEastAsia" w:hAnsiTheme="minorEastAsia"/>
                <w:color w:val="000000" w:themeColor="text1"/>
                <w:kern w:val="0"/>
                <w:sz w:val="24"/>
                <w14:textFill>
                  <w14:solidFill>
                    <w14:schemeClr w14:val="tx1"/>
                  </w14:solidFill>
                </w14:textFill>
              </w:rPr>
            </w:pPr>
          </w:p>
        </w:tc>
        <w:tc>
          <w:tcPr>
            <w:tcW w:w="1295" w:type="dxa"/>
            <w:vMerge w:val="restart"/>
            <w:vAlign w:val="center"/>
          </w:tcPr>
          <w:p>
            <w:pPr>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执行团队</w:t>
            </w:r>
          </w:p>
          <w:p>
            <w:pPr>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（15）</w:t>
            </w: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13</w:t>
            </w:r>
          </w:p>
        </w:tc>
        <w:tc>
          <w:tcPr>
            <w:tcW w:w="6219" w:type="dxa"/>
            <w:vAlign w:val="center"/>
          </w:tcPr>
          <w:p>
            <w:pPr>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项目执行人员职业资格、学历和相关项目经验与项目要求相适应，优得5分，良得4-3分，一般得2-1分。</w:t>
            </w:r>
          </w:p>
          <w:p>
            <w:pPr>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项目执行人员岗位工作要求描述具体明确，责任清晰，团队人员稳定，优得7-5分，良得4-3分，一般得2-1分。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12</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705" w:hRule="exact"/>
        </w:trPr>
        <w:tc>
          <w:tcPr>
            <w:tcW w:w="817" w:type="dxa"/>
            <w:vMerge w:val="continue"/>
            <w:vAlign w:val="center"/>
          </w:tcPr>
          <w:p>
            <w:pPr>
              <w:widowControl/>
              <w:jc w:val="center"/>
              <w:rPr>
                <w:rFonts w:asciiTheme="minorEastAsia" w:hAnsiTheme="minorEastAsia"/>
                <w:color w:val="000000" w:themeColor="text1"/>
                <w:kern w:val="0"/>
                <w:sz w:val="24"/>
                <w14:textFill>
                  <w14:solidFill>
                    <w14:schemeClr w14:val="tx1"/>
                  </w14:solidFill>
                </w14:textFill>
              </w:rPr>
            </w:pPr>
          </w:p>
        </w:tc>
        <w:tc>
          <w:tcPr>
            <w:tcW w:w="1295" w:type="dxa"/>
            <w:vMerge w:val="continue"/>
            <w:vAlign w:val="center"/>
          </w:tcPr>
          <w:p>
            <w:pPr>
              <w:jc w:val="center"/>
              <w:rPr>
                <w:rFonts w:asciiTheme="minorEastAsia" w:hAnsiTheme="minorEastAsia"/>
                <w:color w:val="000000" w:themeColor="text1"/>
                <w:kern w:val="0"/>
                <w:sz w:val="24"/>
                <w14:textFill>
                  <w14:solidFill>
                    <w14:schemeClr w14:val="tx1"/>
                  </w14:solidFill>
                </w14:textFill>
              </w:rPr>
            </w:pP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14</w:t>
            </w:r>
          </w:p>
        </w:tc>
        <w:tc>
          <w:tcPr>
            <w:tcW w:w="6219" w:type="dxa"/>
            <w:vAlign w:val="center"/>
          </w:tcPr>
          <w:p>
            <w:pPr>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项目主管管理经验丰富，有较好地与政府部门沟通协商能力，优得3分，良得2分，一般得1分。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127" w:hRule="exact"/>
        </w:trPr>
        <w:tc>
          <w:tcPr>
            <w:tcW w:w="817" w:type="dxa"/>
            <w:vAlign w:val="center"/>
          </w:tcPr>
          <w:p>
            <w:pPr>
              <w:widowControl/>
              <w:jc w:val="center"/>
              <w:rPr>
                <w:rFonts w:asciiTheme="minorEastAsia" w:hAnsiTheme="minorEastAsia"/>
                <w:b/>
                <w:color w:val="000000" w:themeColor="text1"/>
                <w:kern w:val="0"/>
                <w:sz w:val="24"/>
                <w14:textFill>
                  <w14:solidFill>
                    <w14:schemeClr w14:val="tx1"/>
                  </w14:solidFill>
                </w14:textFill>
              </w:rPr>
            </w:pPr>
            <w:r>
              <w:rPr>
                <w:rFonts w:hint="eastAsia" w:asciiTheme="minorEastAsia" w:hAnsiTheme="minorEastAsia"/>
                <w:b/>
                <w:color w:val="000000" w:themeColor="text1"/>
                <w:kern w:val="0"/>
                <w:sz w:val="24"/>
                <w14:textFill>
                  <w14:solidFill>
                    <w14:schemeClr w14:val="tx1"/>
                  </w14:solidFill>
                </w14:textFill>
              </w:rPr>
              <w:t>风险管理</w:t>
            </w:r>
          </w:p>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b/>
                <w:color w:val="000000" w:themeColor="text1"/>
                <w:kern w:val="0"/>
                <w:sz w:val="24"/>
                <w14:textFill>
                  <w14:solidFill>
                    <w14:schemeClr w14:val="tx1"/>
                  </w14:solidFill>
                </w14:textFill>
              </w:rPr>
              <w:t>5</w:t>
            </w:r>
          </w:p>
        </w:tc>
        <w:tc>
          <w:tcPr>
            <w:tcW w:w="1295"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风险管理</w:t>
            </w:r>
          </w:p>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（5）</w:t>
            </w:r>
          </w:p>
        </w:tc>
        <w:tc>
          <w:tcPr>
            <w:tcW w:w="708"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15</w:t>
            </w:r>
          </w:p>
        </w:tc>
        <w:tc>
          <w:tcPr>
            <w:tcW w:w="6219" w:type="dxa"/>
            <w:vAlign w:val="center"/>
          </w:tcPr>
          <w:p>
            <w:pPr>
              <w:jc w:val="left"/>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对服务内容的质量控制和安全情况有明确的监督检查机制以及应急预案，优得5分，良得4-3分，一般得2-1分。</w:t>
            </w:r>
          </w:p>
        </w:tc>
        <w:tc>
          <w:tcPr>
            <w:tcW w:w="850" w:type="dxa"/>
            <w:vAlign w:val="center"/>
          </w:tcPr>
          <w:p>
            <w:pPr>
              <w:widowControl/>
              <w:jc w:val="center"/>
              <w:rPr>
                <w:rFonts w:asciiTheme="minorEastAsia" w:hAnsiTheme="minorEastAsia"/>
                <w:color w:val="000000" w:themeColor="text1"/>
                <w:kern w:val="0"/>
                <w:sz w:val="24"/>
                <w14:textFill>
                  <w14:solidFill>
                    <w14:schemeClr w14:val="tx1"/>
                  </w14:solidFill>
                </w14:textFill>
              </w:rPr>
            </w:pPr>
            <w:r>
              <w:rPr>
                <w:rFonts w:hint="eastAsia" w:asciiTheme="minorEastAsia" w:hAnsiTheme="minorEastAsia"/>
                <w:color w:val="000000" w:themeColor="text1"/>
                <w:kern w:val="0"/>
                <w:sz w:val="24"/>
                <w14:textFill>
                  <w14:solidFill>
                    <w14:schemeClr w14:val="tx1"/>
                  </w14:solidFill>
                </w14:textFill>
              </w:rPr>
              <w:t>5</w:t>
            </w:r>
          </w:p>
        </w:tc>
      </w:tr>
    </w:tbl>
    <w:p>
      <w:pPr>
        <w:spacing w:line="480" w:lineRule="auto"/>
        <w:jc w:val="center"/>
        <w:rPr>
          <w:rFonts w:ascii="宋体" w:hAnsi="宋体" w:eastAsia="宋体"/>
          <w:color w:val="000000" w:themeColor="text1"/>
          <w:sz w:val="24"/>
          <w14:textFill>
            <w14:solidFill>
              <w14:schemeClr w14:val="tx1"/>
            </w14:solidFill>
          </w14:textFill>
        </w:rPr>
      </w:pPr>
    </w:p>
    <w:p>
      <w:pPr>
        <w:widowControl/>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说明 ：</w:t>
      </w:r>
    </w:p>
    <w:p>
      <w:pPr>
        <w:widowControl/>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1、评标分值以百分为算，评审标准内容不够可另附页。</w:t>
      </w:r>
    </w:p>
    <w:p>
      <w:pPr>
        <w:widowControl/>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2、所有认证、证明和业绩均以有效的复印件为依据。</w:t>
      </w:r>
    </w:p>
    <w:p>
      <w:pPr>
        <w:widowControl/>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3、连续三年获得市公益创投资助且评估等级3A以上可加2分。</w:t>
      </w:r>
    </w:p>
    <w:p>
      <w:pPr>
        <w:widowControl/>
        <w:spacing w:line="560" w:lineRule="exact"/>
        <w:ind w:firstLine="560" w:firstLineChars="200"/>
        <w:rPr>
          <w:rFonts w:ascii="宋体" w:hAnsi="宋体" w:eastAsia="宋体"/>
          <w:color w:val="000000" w:themeColor="text1"/>
          <w:sz w:val="28"/>
          <w:szCs w:val="28"/>
          <w14:textFill>
            <w14:solidFill>
              <w14:schemeClr w14:val="tx1"/>
            </w14:solidFill>
          </w14:textFill>
        </w:rPr>
      </w:pPr>
      <w:r>
        <w:rPr>
          <w:rFonts w:ascii="宋体" w:hAnsi="宋体" w:eastAsia="宋体"/>
          <w:color w:val="000000" w:themeColor="text1"/>
          <w:sz w:val="28"/>
          <w:szCs w:val="28"/>
          <w14:textFill>
            <w14:solidFill>
              <w14:schemeClr w14:val="tx1"/>
            </w14:solidFill>
          </w14:textFill>
        </w:rPr>
        <w:t>4、</w:t>
      </w:r>
      <w:r>
        <w:rPr>
          <w:rFonts w:hint="eastAsia" w:ascii="宋体" w:hAnsi="宋体" w:eastAsia="宋体"/>
          <w:color w:val="000000" w:themeColor="text1"/>
          <w:sz w:val="28"/>
          <w:szCs w:val="28"/>
          <w14:textFill>
            <w14:solidFill>
              <w14:schemeClr w14:val="tx1"/>
            </w14:solidFill>
          </w14:textFill>
        </w:rPr>
        <w:t>竞标</w:t>
      </w:r>
      <w:r>
        <w:rPr>
          <w:rFonts w:ascii="宋体" w:hAnsi="宋体" w:eastAsia="宋体"/>
          <w:color w:val="000000" w:themeColor="text1"/>
          <w:sz w:val="28"/>
          <w:szCs w:val="28"/>
          <w14:textFill>
            <w14:solidFill>
              <w14:schemeClr w14:val="tx1"/>
            </w14:solidFill>
          </w14:textFill>
        </w:rPr>
        <w:t>组织党员获得区委</w:t>
      </w:r>
      <w:r>
        <w:rPr>
          <w:rFonts w:hint="eastAsia" w:ascii="宋体" w:hAnsi="宋体" w:eastAsia="宋体"/>
          <w:color w:val="000000" w:themeColor="text1"/>
          <w:sz w:val="28"/>
          <w:szCs w:val="28"/>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区委组织部门以上单位颁发的优秀党员</w:t>
      </w:r>
      <w:r>
        <w:rPr>
          <w:rFonts w:hint="eastAsia" w:ascii="宋体" w:hAnsi="宋体" w:eastAsia="宋体"/>
          <w:color w:val="000000" w:themeColor="text1"/>
          <w:sz w:val="28"/>
          <w:szCs w:val="28"/>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优秀党务工作者等荣誉称号的</w:t>
      </w:r>
      <w:r>
        <w:rPr>
          <w:rFonts w:hint="eastAsia" w:ascii="宋体" w:hAnsi="宋体" w:eastAsia="宋体"/>
          <w:color w:val="000000" w:themeColor="text1"/>
          <w:sz w:val="28"/>
          <w:szCs w:val="28"/>
          <w14:textFill>
            <w14:solidFill>
              <w14:schemeClr w14:val="tx1"/>
            </w14:solidFill>
          </w14:textFill>
        </w:rPr>
        <w:t>，</w:t>
      </w:r>
      <w:r>
        <w:rPr>
          <w:rFonts w:ascii="宋体" w:hAnsi="宋体" w:eastAsia="宋体"/>
          <w:color w:val="000000" w:themeColor="text1"/>
          <w:sz w:val="28"/>
          <w:szCs w:val="28"/>
          <w14:textFill>
            <w14:solidFill>
              <w14:schemeClr w14:val="tx1"/>
            </w14:solidFill>
          </w14:textFill>
        </w:rPr>
        <w:t>在最终评分基础上加</w:t>
      </w:r>
      <w:r>
        <w:rPr>
          <w:rFonts w:hint="eastAsia" w:ascii="宋体" w:hAnsi="宋体" w:eastAsia="宋体"/>
          <w:color w:val="000000" w:themeColor="text1"/>
          <w:sz w:val="28"/>
          <w:szCs w:val="28"/>
          <w14:textFill>
            <w14:solidFill>
              <w14:schemeClr w14:val="tx1"/>
            </w14:solidFill>
          </w14:textFill>
        </w:rPr>
        <w:t>2分。</w:t>
      </w:r>
      <w:r>
        <w:rPr>
          <w:rFonts w:ascii="宋体" w:hAnsi="宋体" w:eastAsia="宋体"/>
          <w:color w:val="000000" w:themeColor="text1"/>
          <w:sz w:val="28"/>
          <w:szCs w:val="28"/>
          <w14:textFill>
            <w14:solidFill>
              <w14:schemeClr w14:val="tx1"/>
            </w14:solidFill>
          </w14:textFill>
        </w:rPr>
        <w:t xml:space="preserve"> </w:t>
      </w:r>
    </w:p>
    <w:p>
      <w:pPr>
        <w:widowControl/>
        <w:spacing w:line="560" w:lineRule="exact"/>
        <w:ind w:firstLine="560" w:firstLineChars="200"/>
        <w:rPr>
          <w:rFonts w:ascii="宋体" w:hAnsi="宋体" w:eastAsia="宋体"/>
          <w:color w:val="000000" w:themeColor="text1"/>
          <w:sz w:val="28"/>
          <w:szCs w:val="28"/>
          <w14:textFill>
            <w14:solidFill>
              <w14:schemeClr w14:val="tx1"/>
            </w14:solidFill>
          </w14:textFill>
        </w:rPr>
      </w:pPr>
    </w:p>
    <w:p>
      <w:pPr>
        <w:tabs>
          <w:tab w:val="left" w:pos="4500"/>
        </w:tabs>
        <w:autoSpaceDE w:val="0"/>
        <w:autoSpaceDN w:val="0"/>
        <w:adjustRightInd w:val="0"/>
        <w:spacing w:line="480" w:lineRule="auto"/>
        <w:jc w:val="center"/>
        <w:rPr>
          <w:rFonts w:ascii="宋体" w:hAnsi="宋体" w:eastAsia="宋体"/>
          <w:color w:val="000000"/>
          <w:sz w:val="44"/>
          <w:szCs w:val="44"/>
        </w:rPr>
      </w:pPr>
    </w:p>
    <w:p>
      <w:pPr>
        <w:tabs>
          <w:tab w:val="left" w:pos="4500"/>
        </w:tabs>
        <w:autoSpaceDE w:val="0"/>
        <w:autoSpaceDN w:val="0"/>
        <w:adjustRightInd w:val="0"/>
        <w:spacing w:line="480" w:lineRule="auto"/>
        <w:jc w:val="center"/>
        <w:rPr>
          <w:rFonts w:ascii="宋体" w:hAnsi="宋体" w:eastAsia="宋体"/>
          <w:color w:val="000000"/>
          <w:sz w:val="44"/>
          <w:szCs w:val="44"/>
          <w:lang w:val="zh-CN"/>
        </w:rPr>
      </w:pPr>
    </w:p>
    <w:p>
      <w:pPr>
        <w:widowControl/>
        <w:jc w:val="left"/>
        <w:rPr>
          <w:rFonts w:ascii="宋体" w:hAnsi="宋体" w:eastAsia="宋体" w:cs="Times New Roman"/>
          <w:b/>
          <w:bCs/>
          <w:sz w:val="32"/>
          <w:szCs w:val="32"/>
          <w:lang w:val="zh-CN"/>
        </w:rPr>
      </w:pPr>
      <w:r>
        <w:rPr>
          <w:rFonts w:ascii="宋体" w:hAnsi="宋体" w:eastAsia="宋体"/>
          <w:lang w:val="zh-CN"/>
        </w:rPr>
        <w:br w:type="page"/>
      </w:r>
    </w:p>
    <w:p>
      <w:pPr>
        <w:pStyle w:val="3"/>
        <w:jc w:val="center"/>
        <w:rPr>
          <w:rFonts w:ascii="宋体" w:hAnsi="宋体" w:eastAsia="宋体"/>
          <w:lang w:val="zh-CN"/>
        </w:rPr>
      </w:pPr>
      <w:bookmarkStart w:id="10" w:name="_Toc2002895"/>
      <w:r>
        <w:rPr>
          <w:rFonts w:hint="eastAsia" w:ascii="宋体" w:hAnsi="宋体" w:eastAsia="宋体"/>
          <w:lang w:val="zh-CN"/>
        </w:rPr>
        <w:t>第五章  应 标 文 件 格 式</w:t>
      </w:r>
      <w:bookmarkEnd w:id="10"/>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应标人全称（加盖公章）：</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应标人性质：社会组织</w:t>
      </w:r>
    </w:p>
    <w:p>
      <w:pPr>
        <w:spacing w:line="480" w:lineRule="auto"/>
        <w:ind w:firstLine="560" w:firstLineChars="200"/>
        <w:rPr>
          <w:rFonts w:ascii="宋体" w:hAnsi="宋体" w:eastAsia="宋体"/>
          <w:color w:val="FF0000"/>
          <w:sz w:val="28"/>
          <w:szCs w:val="28"/>
        </w:rPr>
      </w:pPr>
      <w:r>
        <w:rPr>
          <w:rFonts w:hint="eastAsia" w:ascii="宋体" w:hAnsi="宋体" w:eastAsia="宋体"/>
          <w:color w:val="FF0000"/>
          <w:sz w:val="28"/>
          <w:szCs w:val="28"/>
        </w:rPr>
        <w:t>应标项目： (名称自拟)</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项目名称：（应标文件名）</w:t>
      </w:r>
    </w:p>
    <w:p>
      <w:pPr>
        <w:spacing w:line="480" w:lineRule="auto"/>
        <w:ind w:firstLine="560" w:firstLineChars="200"/>
        <w:rPr>
          <w:rFonts w:ascii="宋体" w:hAnsi="宋体" w:eastAsia="宋体"/>
          <w:color w:val="000000" w:themeColor="text1"/>
          <w:sz w:val="28"/>
          <w:szCs w:val="28"/>
          <w14:textFill>
            <w14:solidFill>
              <w14:schemeClr w14:val="tx1"/>
            </w14:solidFill>
          </w14:textFill>
        </w:rPr>
      </w:pPr>
      <w:r>
        <w:rPr>
          <w:rFonts w:hint="eastAsia" w:ascii="宋体" w:hAnsi="宋体" w:eastAsia="宋体"/>
          <w:color w:val="000000" w:themeColor="text1"/>
          <w:sz w:val="28"/>
          <w:szCs w:val="28"/>
          <w14:textFill>
            <w14:solidFill>
              <w14:schemeClr w14:val="tx1"/>
            </w14:solidFill>
          </w14:textFill>
        </w:rPr>
        <w:t>分包号：</w:t>
      </w:r>
    </w:p>
    <w:p>
      <w:pPr>
        <w:pStyle w:val="211"/>
        <w:spacing w:line="480" w:lineRule="auto"/>
        <w:ind w:firstLine="560"/>
        <w:rPr>
          <w:rFonts w:ascii="宋体" w:hAnsi="宋体"/>
          <w:color w:val="000000" w:themeColor="text1"/>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项目编号：</w:t>
      </w:r>
    </w:p>
    <w:p>
      <w:pPr>
        <w:pStyle w:val="211"/>
        <w:spacing w:line="480" w:lineRule="auto"/>
        <w:ind w:firstLine="560"/>
        <w:rPr>
          <w:rFonts w:ascii="宋体" w:hAnsi="宋体"/>
          <w:color w:val="000000" w:themeColor="text1"/>
          <w:kern w:val="2"/>
          <w:sz w:val="28"/>
          <w:szCs w:val="28"/>
          <w14:textFill>
            <w14:solidFill>
              <w14:schemeClr w14:val="tx1"/>
            </w14:solidFill>
          </w14:textFill>
        </w:rPr>
      </w:pPr>
      <w:r>
        <w:rPr>
          <w:rFonts w:hint="eastAsia" w:ascii="宋体" w:hAnsi="宋体"/>
          <w:color w:val="000000" w:themeColor="text1"/>
          <w:sz w:val="28"/>
          <w:szCs w:val="28"/>
          <w14:textFill>
            <w14:solidFill>
              <w14:schemeClr w14:val="tx1"/>
            </w14:solidFill>
          </w14:textFill>
        </w:rPr>
        <w:t>其他需要说明的内容：</w:t>
      </w:r>
    </w:p>
    <w:p>
      <w:pPr>
        <w:ind w:firstLine="480" w:firstLineChars="20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rPr>
          <w:rFonts w:ascii="宋体" w:hAnsi="宋体" w:eastAsia="宋体"/>
          <w:color w:val="000000" w:themeColor="text1"/>
          <w:sz w:val="24"/>
          <w14:textFill>
            <w14:solidFill>
              <w14:schemeClr w14:val="tx1"/>
            </w14:solidFill>
          </w14:textFill>
        </w:rPr>
      </w:pPr>
    </w:p>
    <w:p>
      <w:pPr>
        <w:ind w:firstLine="480"/>
        <w:rPr>
          <w:rFonts w:ascii="宋体" w:hAnsi="宋体" w:eastAsia="宋体"/>
          <w:color w:val="000000" w:themeColor="text1"/>
          <w:sz w:val="24"/>
          <w14:textFill>
            <w14:solidFill>
              <w14:schemeClr w14:val="tx1"/>
            </w14:solidFill>
          </w14:textFill>
        </w:rPr>
      </w:pPr>
    </w:p>
    <w:p>
      <w:pPr>
        <w:ind w:firstLine="480"/>
        <w:rPr>
          <w:rFonts w:ascii="宋体" w:hAnsi="宋体" w:eastAsia="宋体"/>
          <w:b/>
          <w:color w:val="000000" w:themeColor="text1"/>
          <w:sz w:val="24"/>
          <w14:textFill>
            <w14:solidFill>
              <w14:schemeClr w14:val="tx1"/>
            </w14:solidFill>
          </w14:textFill>
        </w:rPr>
      </w:pPr>
      <w:r>
        <w:rPr>
          <w:rFonts w:hint="eastAsia" w:ascii="宋体" w:hAnsi="宋体" w:eastAsia="宋体"/>
          <w:b/>
          <w:color w:val="000000" w:themeColor="text1"/>
          <w:sz w:val="24"/>
          <w14:textFill>
            <w14:solidFill>
              <w14:schemeClr w14:val="tx1"/>
            </w14:solidFill>
          </w14:textFill>
        </w:rPr>
        <w:t>1、应标单位密封应标文件后须将该页内容打印黏贴在应标文件外封皮</w:t>
      </w:r>
    </w:p>
    <w:p>
      <w:pPr>
        <w:ind w:firstLine="480"/>
        <w:rPr>
          <w:rFonts w:ascii="宋体" w:hAnsi="宋体" w:eastAsia="宋体"/>
          <w:b/>
          <w:color w:val="000000" w:themeColor="text1"/>
          <w:sz w:val="24"/>
          <w14:textFill>
            <w14:solidFill>
              <w14:schemeClr w14:val="tx1"/>
            </w14:solidFill>
          </w14:textFill>
        </w:rPr>
      </w:pPr>
      <w:r>
        <w:rPr>
          <w:rFonts w:hint="eastAsia" w:ascii="宋体" w:hAnsi="宋体" w:eastAsia="宋体"/>
          <w:b/>
          <w:bCs/>
          <w:iCs/>
          <w:color w:val="000000" w:themeColor="text1"/>
          <w:sz w:val="24"/>
          <w14:textFill>
            <w14:solidFill>
              <w14:schemeClr w14:val="tx1"/>
            </w14:solidFill>
          </w14:textFill>
        </w:rPr>
        <w:t>2、应标人全称一栏必须加盖应标单位公章</w:t>
      </w:r>
      <w:r>
        <w:rPr>
          <w:rFonts w:hint="eastAsia" w:ascii="宋体" w:hAnsi="宋体" w:eastAsia="宋体"/>
          <w:b/>
          <w:color w:val="000000" w:themeColor="text1"/>
          <w:sz w:val="24"/>
          <w14:textFill>
            <w14:solidFill>
              <w14:schemeClr w14:val="tx1"/>
            </w14:solidFill>
          </w14:textFill>
        </w:rPr>
        <w:t>。</w:t>
      </w:r>
    </w:p>
    <w:p>
      <w:pPr>
        <w:jc w:val="center"/>
        <w:rPr>
          <w:rFonts w:ascii="宋体" w:hAnsi="宋体" w:eastAsia="宋体"/>
          <w:b/>
          <w:color w:val="000000" w:themeColor="text1"/>
          <w:sz w:val="72"/>
          <w14:textFill>
            <w14:solidFill>
              <w14:schemeClr w14:val="tx1"/>
            </w14:solidFill>
          </w14:textFill>
        </w:rPr>
      </w:pPr>
    </w:p>
    <w:p>
      <w:pPr>
        <w:jc w:val="center"/>
        <w:rPr>
          <w:rFonts w:ascii="宋体" w:hAnsi="宋体" w:eastAsia="宋体"/>
          <w:b/>
          <w:color w:val="000000" w:themeColor="text1"/>
          <w:sz w:val="72"/>
          <w14:textFill>
            <w14:solidFill>
              <w14:schemeClr w14:val="tx1"/>
            </w14:solidFill>
          </w14:textFill>
        </w:rPr>
      </w:pPr>
    </w:p>
    <w:p>
      <w:pPr>
        <w:jc w:val="center"/>
        <w:rPr>
          <w:rFonts w:ascii="宋体" w:hAnsi="宋体" w:eastAsia="宋体"/>
          <w:b/>
          <w:color w:val="000000" w:themeColor="text1"/>
          <w:sz w:val="72"/>
          <w14:textFill>
            <w14:solidFill>
              <w14:schemeClr w14:val="tx1"/>
            </w14:solidFill>
          </w14:textFill>
        </w:rPr>
      </w:pPr>
      <w:r>
        <w:rPr>
          <w:rFonts w:hint="eastAsia" w:ascii="宋体" w:hAnsi="宋体" w:eastAsia="宋体"/>
          <w:b/>
          <w:color w:val="000000" w:themeColor="text1"/>
          <w:sz w:val="72"/>
          <w14:textFill>
            <w14:solidFill>
              <w14:schemeClr w14:val="tx1"/>
            </w14:solidFill>
          </w14:textFill>
        </w:rPr>
        <w:t>应  标  文  件</w:t>
      </w:r>
    </w:p>
    <w:p>
      <w:pPr>
        <w:ind w:firstLine="1446"/>
        <w:jc w:val="center"/>
        <w:rPr>
          <w:rFonts w:ascii="宋体" w:hAnsi="宋体" w:eastAsia="宋体"/>
          <w:b/>
          <w:color w:val="000000" w:themeColor="text1"/>
          <w:sz w:val="72"/>
          <w14:textFill>
            <w14:solidFill>
              <w14:schemeClr w14:val="tx1"/>
            </w14:solidFill>
          </w14:textFill>
        </w:rPr>
      </w:pPr>
    </w:p>
    <w:p>
      <w:pPr>
        <w:ind w:firstLine="723"/>
        <w:jc w:val="center"/>
        <w:rPr>
          <w:rFonts w:ascii="宋体" w:hAnsi="宋体" w:eastAsia="宋体"/>
          <w:b/>
          <w:color w:val="000000" w:themeColor="text1"/>
          <w:sz w:val="36"/>
          <w14:textFill>
            <w14:solidFill>
              <w14:schemeClr w14:val="tx1"/>
            </w14:solidFill>
          </w14:textFill>
        </w:rPr>
      </w:pPr>
    </w:p>
    <w:p>
      <w:pPr>
        <w:ind w:firstLine="723"/>
        <w:jc w:val="center"/>
        <w:rPr>
          <w:rFonts w:ascii="宋体" w:hAnsi="宋体" w:eastAsia="宋体"/>
          <w:b/>
          <w:color w:val="000000" w:themeColor="text1"/>
          <w:sz w:val="36"/>
          <w14:textFill>
            <w14:solidFill>
              <w14:schemeClr w14:val="tx1"/>
            </w14:solidFill>
          </w14:textFill>
        </w:rPr>
      </w:pPr>
    </w:p>
    <w:p>
      <w:pPr>
        <w:pStyle w:val="211"/>
        <w:ind w:firstLine="2406" w:firstLineChars="749"/>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项目名称：</w:t>
      </w:r>
    </w:p>
    <w:p>
      <w:pPr>
        <w:pStyle w:val="211"/>
        <w:ind w:firstLine="2406" w:firstLineChars="749"/>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项目分包：</w:t>
      </w:r>
    </w:p>
    <w:p>
      <w:pPr>
        <w:pStyle w:val="211"/>
        <w:ind w:firstLine="2406" w:firstLineChars="749"/>
        <w:rPr>
          <w:rFonts w:ascii="宋体" w:hAnsi="宋体"/>
          <w:b/>
          <w:color w:val="000000" w:themeColor="text1"/>
          <w:sz w:val="32"/>
          <w:szCs w:val="32"/>
          <w14:textFill>
            <w14:solidFill>
              <w14:schemeClr w14:val="tx1"/>
            </w14:solidFill>
          </w14:textFill>
        </w:rPr>
      </w:pPr>
      <w:r>
        <w:rPr>
          <w:rFonts w:hint="eastAsia" w:ascii="宋体" w:hAnsi="宋体"/>
          <w:b/>
          <w:color w:val="000000" w:themeColor="text1"/>
          <w:sz w:val="32"/>
          <w:szCs w:val="32"/>
          <w14:textFill>
            <w14:solidFill>
              <w14:schemeClr w14:val="tx1"/>
            </w14:solidFill>
          </w14:textFill>
        </w:rPr>
        <w:t>项目编号：</w:t>
      </w:r>
    </w:p>
    <w:p>
      <w:pPr>
        <w:pStyle w:val="211"/>
        <w:ind w:firstLine="2406" w:firstLineChars="749"/>
        <w:rPr>
          <w:rFonts w:ascii="宋体" w:hAnsi="宋体"/>
          <w:b/>
          <w:bCs/>
          <w:color w:val="FF0000"/>
          <w:sz w:val="84"/>
          <w:u w:val="single"/>
        </w:rPr>
      </w:pPr>
      <w:r>
        <w:rPr>
          <w:rFonts w:hint="eastAsia" w:ascii="宋体" w:hAnsi="宋体"/>
          <w:b/>
          <w:color w:val="FF0000"/>
          <w:sz w:val="32"/>
          <w:szCs w:val="32"/>
        </w:rPr>
        <w:t>应标项目：</w:t>
      </w:r>
    </w:p>
    <w:p>
      <w:pPr>
        <w:ind w:firstLine="1285" w:firstLineChars="400"/>
        <w:rPr>
          <w:rFonts w:ascii="宋体" w:hAnsi="宋体" w:eastAsia="宋体"/>
          <w:b/>
          <w:color w:val="000000" w:themeColor="text1"/>
          <w:sz w:val="32"/>
          <w:szCs w:val="32"/>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723"/>
        <w:rPr>
          <w:rFonts w:ascii="宋体" w:hAnsi="宋体" w:eastAsia="宋体"/>
          <w:b/>
          <w:color w:val="000000" w:themeColor="text1"/>
          <w:sz w:val="36"/>
          <w14:textFill>
            <w14:solidFill>
              <w14:schemeClr w14:val="tx1"/>
            </w14:solidFill>
          </w14:textFill>
        </w:rPr>
      </w:pPr>
    </w:p>
    <w:p>
      <w:pPr>
        <w:ind w:firstLine="2270" w:firstLineChars="628"/>
        <w:rPr>
          <w:rFonts w:ascii="宋体" w:hAnsi="宋体" w:eastAsia="宋体"/>
          <w:b/>
          <w:color w:val="000000" w:themeColor="text1"/>
          <w:sz w:val="36"/>
          <w:u w:val="single"/>
          <w14:textFill>
            <w14:solidFill>
              <w14:schemeClr w14:val="tx1"/>
            </w14:solidFill>
          </w14:textFill>
        </w:rPr>
      </w:pPr>
      <w:r>
        <w:rPr>
          <w:rFonts w:hint="eastAsia" w:ascii="宋体" w:hAnsi="宋体" w:eastAsia="宋体"/>
          <w:b/>
          <w:color w:val="000000" w:themeColor="text1"/>
          <w:sz w:val="36"/>
          <w14:textFill>
            <w14:solidFill>
              <w14:schemeClr w14:val="tx1"/>
            </w14:solidFill>
          </w14:textFill>
        </w:rPr>
        <w:t>应标人：</w:t>
      </w:r>
      <w:r>
        <w:rPr>
          <w:rFonts w:hint="eastAsia" w:ascii="宋体" w:hAnsi="宋体" w:eastAsia="宋体"/>
          <w:b/>
          <w:color w:val="000000" w:themeColor="text1"/>
          <w:sz w:val="36"/>
          <w:u w:val="single"/>
          <w14:textFill>
            <w14:solidFill>
              <w14:schemeClr w14:val="tx1"/>
            </w14:solidFill>
          </w14:textFill>
        </w:rPr>
        <w:t xml:space="preserve">                   </w:t>
      </w:r>
    </w:p>
    <w:p>
      <w:pPr>
        <w:ind w:firstLine="2270" w:firstLineChars="628"/>
        <w:rPr>
          <w:rFonts w:ascii="宋体" w:hAnsi="宋体" w:eastAsia="宋体"/>
          <w:b/>
          <w:color w:val="000000" w:themeColor="text1"/>
          <w:sz w:val="36"/>
          <w:u w:val="single"/>
          <w14:textFill>
            <w14:solidFill>
              <w14:schemeClr w14:val="tx1"/>
            </w14:solidFill>
          </w14:textFill>
        </w:rPr>
      </w:pPr>
      <w:r>
        <w:rPr>
          <w:rFonts w:hint="eastAsia" w:ascii="宋体" w:hAnsi="宋体" w:eastAsia="宋体"/>
          <w:b/>
          <w:color w:val="000000" w:themeColor="text1"/>
          <w:sz w:val="36"/>
          <w14:textFill>
            <w14:solidFill>
              <w14:schemeClr w14:val="tx1"/>
            </w14:solidFill>
          </w14:textFill>
        </w:rPr>
        <w:t>日  期：</w:t>
      </w:r>
      <w:r>
        <w:rPr>
          <w:rFonts w:hint="eastAsia" w:ascii="宋体" w:hAnsi="宋体" w:eastAsia="宋体"/>
          <w:b/>
          <w:color w:val="000000" w:themeColor="text1"/>
          <w:sz w:val="36"/>
          <w:u w:val="single"/>
          <w14:textFill>
            <w14:solidFill>
              <w14:schemeClr w14:val="tx1"/>
            </w14:solidFill>
          </w14:textFill>
        </w:rPr>
        <w:t xml:space="preserve">                   </w:t>
      </w: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sz w:val="28"/>
          <w:szCs w:val="28"/>
        </w:rPr>
      </w:pPr>
    </w:p>
    <w:p>
      <w:pPr>
        <w:jc w:val="center"/>
        <w:rPr>
          <w:rFonts w:ascii="宋体" w:hAnsi="宋体" w:eastAsia="宋体"/>
          <w:b/>
          <w:sz w:val="28"/>
          <w:szCs w:val="28"/>
        </w:rPr>
      </w:pPr>
      <w:r>
        <w:rPr>
          <w:rFonts w:hint="eastAsia" w:ascii="宋体" w:hAnsi="宋体" w:eastAsia="宋体"/>
          <w:b/>
          <w:sz w:val="28"/>
          <w:szCs w:val="28"/>
        </w:rPr>
        <w:t>应标主要文件目录</w:t>
      </w:r>
    </w:p>
    <w:p>
      <w:pPr>
        <w:pStyle w:val="159"/>
        <w:ind w:firstLine="480"/>
        <w:rPr>
          <w:rFonts w:ascii="宋体" w:hAnsi="宋体"/>
        </w:rPr>
      </w:pPr>
    </w:p>
    <w:p>
      <w:pPr>
        <w:pStyle w:val="159"/>
        <w:ind w:firstLine="0" w:firstLineChars="0"/>
        <w:rPr>
          <w:rFonts w:ascii="宋体" w:hAnsi="宋体"/>
          <w:sz w:val="28"/>
          <w:szCs w:val="28"/>
        </w:rPr>
      </w:pPr>
      <w:r>
        <w:rPr>
          <w:rFonts w:hint="eastAsia" w:ascii="宋体" w:hAnsi="宋体"/>
          <w:sz w:val="28"/>
          <w:szCs w:val="28"/>
        </w:rPr>
        <w:t>一、资信证明文件</w:t>
      </w:r>
    </w:p>
    <w:p>
      <w:pPr>
        <w:pStyle w:val="159"/>
        <w:ind w:firstLine="0" w:firstLineChars="0"/>
        <w:rPr>
          <w:rFonts w:ascii="宋体" w:hAnsi="宋体"/>
          <w:sz w:val="28"/>
          <w:szCs w:val="28"/>
        </w:rPr>
      </w:pPr>
      <w:r>
        <w:rPr>
          <w:rFonts w:hint="eastAsia" w:ascii="宋体" w:hAnsi="宋体"/>
          <w:sz w:val="28"/>
          <w:szCs w:val="28"/>
        </w:rPr>
        <w:t xml:space="preserve">二、资格性和符合性检查对照表 </w:t>
      </w:r>
    </w:p>
    <w:p>
      <w:pPr>
        <w:pStyle w:val="159"/>
        <w:ind w:firstLine="0" w:firstLineChars="0"/>
        <w:rPr>
          <w:rFonts w:ascii="宋体" w:hAnsi="宋体"/>
          <w:sz w:val="28"/>
          <w:szCs w:val="28"/>
        </w:rPr>
      </w:pPr>
      <w:r>
        <w:rPr>
          <w:rFonts w:hint="eastAsia" w:ascii="宋体" w:hAnsi="宋体"/>
          <w:sz w:val="28"/>
          <w:szCs w:val="28"/>
        </w:rPr>
        <w:t>附件一、应标一览表</w:t>
      </w:r>
    </w:p>
    <w:p>
      <w:pPr>
        <w:pStyle w:val="159"/>
        <w:ind w:firstLine="0" w:firstLineChars="0"/>
        <w:rPr>
          <w:rFonts w:ascii="宋体" w:hAnsi="宋体"/>
          <w:sz w:val="28"/>
          <w:szCs w:val="28"/>
        </w:rPr>
      </w:pPr>
      <w:r>
        <w:rPr>
          <w:rFonts w:hint="eastAsia" w:ascii="宋体" w:hAnsi="宋体"/>
          <w:sz w:val="28"/>
          <w:szCs w:val="28"/>
        </w:rPr>
        <w:t>附件二、应标申请及声明</w:t>
      </w:r>
    </w:p>
    <w:p>
      <w:pPr>
        <w:pStyle w:val="159"/>
        <w:ind w:firstLine="0" w:firstLineChars="0"/>
        <w:rPr>
          <w:rFonts w:ascii="宋体" w:hAnsi="宋体"/>
          <w:sz w:val="28"/>
          <w:szCs w:val="28"/>
        </w:rPr>
      </w:pPr>
      <w:r>
        <w:rPr>
          <w:rFonts w:hint="eastAsia" w:ascii="宋体" w:hAnsi="宋体"/>
          <w:sz w:val="28"/>
          <w:szCs w:val="28"/>
        </w:rPr>
        <w:t>附件三、法定代表人授权书</w:t>
      </w:r>
    </w:p>
    <w:p>
      <w:pPr>
        <w:pStyle w:val="159"/>
        <w:ind w:firstLine="0" w:firstLineChars="0"/>
        <w:rPr>
          <w:rFonts w:ascii="宋体" w:hAnsi="宋体"/>
          <w:sz w:val="28"/>
          <w:szCs w:val="28"/>
        </w:rPr>
      </w:pPr>
      <w:r>
        <w:rPr>
          <w:rFonts w:hint="eastAsia" w:ascii="宋体" w:hAnsi="宋体"/>
          <w:sz w:val="28"/>
          <w:szCs w:val="28"/>
        </w:rPr>
        <w:t>附件四、无重大违法记录声明格式</w:t>
      </w:r>
    </w:p>
    <w:p>
      <w:pPr>
        <w:pStyle w:val="159"/>
        <w:ind w:firstLine="0" w:firstLineChars="0"/>
        <w:rPr>
          <w:rFonts w:ascii="宋体" w:hAnsi="宋体"/>
          <w:sz w:val="28"/>
          <w:szCs w:val="28"/>
        </w:rPr>
      </w:pPr>
      <w:r>
        <w:rPr>
          <w:rFonts w:hint="eastAsia" w:ascii="宋体" w:hAnsi="宋体"/>
          <w:sz w:val="28"/>
          <w:szCs w:val="28"/>
        </w:rPr>
        <w:t>附件五、公益创投资金使用承诺书格式</w:t>
      </w:r>
    </w:p>
    <w:p>
      <w:pPr>
        <w:pStyle w:val="159"/>
        <w:ind w:firstLine="0" w:firstLineChars="0"/>
        <w:rPr>
          <w:rFonts w:ascii="宋体" w:hAnsi="宋体"/>
          <w:sz w:val="28"/>
          <w:szCs w:val="28"/>
        </w:rPr>
      </w:pPr>
      <w:r>
        <w:rPr>
          <w:rFonts w:hint="eastAsia" w:ascii="宋体" w:hAnsi="宋体"/>
          <w:sz w:val="28"/>
          <w:szCs w:val="28"/>
        </w:rPr>
        <w:t>附件六、项目申报书</w:t>
      </w:r>
    </w:p>
    <w:p>
      <w:pPr>
        <w:pStyle w:val="159"/>
        <w:ind w:firstLine="0" w:firstLineChars="0"/>
        <w:rPr>
          <w:rFonts w:ascii="宋体" w:hAnsi="宋体"/>
          <w:sz w:val="28"/>
          <w:szCs w:val="28"/>
        </w:rPr>
      </w:pPr>
      <w:r>
        <w:rPr>
          <w:rFonts w:ascii="宋体" w:hAnsi="宋体"/>
          <w:sz w:val="28"/>
          <w:szCs w:val="28"/>
        </w:rPr>
        <w:t>附件七</w:t>
      </w:r>
      <w:r>
        <w:rPr>
          <w:rFonts w:hint="eastAsia" w:ascii="宋体" w:hAnsi="宋体"/>
          <w:sz w:val="28"/>
          <w:szCs w:val="28"/>
        </w:rPr>
        <w:t>、关于支持街道试点成立社区社会组织联合会深化三社联动机制建设的实施意见</w:t>
      </w:r>
    </w:p>
    <w:p>
      <w:pPr>
        <w:pStyle w:val="159"/>
        <w:ind w:firstLineChars="182"/>
        <w:jc w:val="center"/>
        <w:rPr>
          <w:rFonts w:ascii="宋体" w:hAnsi="宋体"/>
          <w:b/>
          <w:sz w:val="28"/>
          <w:szCs w:val="28"/>
        </w:rPr>
      </w:pPr>
      <w:r>
        <w:rPr>
          <w:rFonts w:hint="eastAsia" w:ascii="宋体" w:hAnsi="宋体"/>
          <w:sz w:val="28"/>
          <w:szCs w:val="28"/>
        </w:rPr>
        <w:br w:type="page"/>
      </w:r>
      <w:r>
        <w:rPr>
          <w:rFonts w:hint="eastAsia" w:ascii="宋体" w:hAnsi="宋体"/>
          <w:b/>
          <w:sz w:val="28"/>
          <w:szCs w:val="28"/>
        </w:rPr>
        <w:t>一、资信证明文件</w:t>
      </w:r>
    </w:p>
    <w:p>
      <w:pPr>
        <w:snapToGrid w:val="0"/>
        <w:spacing w:before="50" w:after="120" w:afterLines="50"/>
        <w:ind w:firstLine="482"/>
        <w:jc w:val="left"/>
        <w:rPr>
          <w:rFonts w:ascii="宋体" w:hAnsi="宋体" w:eastAsia="宋体"/>
          <w:b/>
          <w:sz w:val="28"/>
          <w:szCs w:val="28"/>
        </w:rPr>
      </w:pPr>
      <w:r>
        <w:rPr>
          <w:rFonts w:hint="eastAsia" w:ascii="宋体" w:hAnsi="宋体" w:eastAsia="宋体"/>
          <w:b/>
          <w:sz w:val="28"/>
          <w:szCs w:val="28"/>
        </w:rPr>
        <w:t>（一）实质性资格证明文件目录</w:t>
      </w:r>
    </w:p>
    <w:p>
      <w:pPr>
        <w:pStyle w:val="37"/>
        <w:spacing w:before="0" w:beforeAutospacing="0" w:after="0" w:afterAutospacing="0" w:line="480" w:lineRule="exact"/>
        <w:ind w:firstLine="560" w:firstLineChars="200"/>
        <w:rPr>
          <w:rFonts w:cs="Times New Roman"/>
          <w:kern w:val="2"/>
          <w:sz w:val="28"/>
          <w:szCs w:val="28"/>
        </w:rPr>
      </w:pPr>
      <w:r>
        <w:rPr>
          <w:rFonts w:hint="eastAsia" w:cs="Times New Roman"/>
          <w:kern w:val="2"/>
          <w:sz w:val="28"/>
          <w:szCs w:val="28"/>
        </w:rPr>
        <w:t>（1）有独立的银行账户（提供银行开户许可证复印件）；</w:t>
      </w:r>
    </w:p>
    <w:p>
      <w:pPr>
        <w:pStyle w:val="37"/>
        <w:spacing w:before="0" w:beforeAutospacing="0" w:after="0" w:afterAutospacing="0" w:line="480" w:lineRule="exact"/>
        <w:ind w:firstLine="560" w:firstLineChars="200"/>
        <w:rPr>
          <w:rFonts w:cs="Times New Roman"/>
          <w:kern w:val="2"/>
          <w:sz w:val="28"/>
          <w:szCs w:val="28"/>
        </w:rPr>
      </w:pPr>
      <w:r>
        <w:rPr>
          <w:rFonts w:hint="eastAsia" w:cs="Times New Roman"/>
          <w:kern w:val="2"/>
          <w:sz w:val="28"/>
          <w:szCs w:val="28"/>
        </w:rPr>
        <w:t>（2）具备提供服务所必需的场所、设备和专业执行团队（提供相应证明材料）；</w:t>
      </w:r>
    </w:p>
    <w:p>
      <w:pPr>
        <w:pStyle w:val="37"/>
        <w:spacing w:before="0" w:beforeAutospacing="0" w:after="0" w:afterAutospacing="0" w:line="480" w:lineRule="exact"/>
        <w:ind w:firstLine="560" w:firstLineChars="200"/>
        <w:rPr>
          <w:rFonts w:cs="Times New Roman"/>
          <w:kern w:val="2"/>
          <w:sz w:val="28"/>
          <w:szCs w:val="28"/>
        </w:rPr>
      </w:pPr>
      <w:r>
        <w:rPr>
          <w:rFonts w:hint="eastAsia" w:cs="Times New Roman"/>
          <w:kern w:val="2"/>
          <w:sz w:val="28"/>
          <w:szCs w:val="28"/>
        </w:rPr>
        <w:t>（3）具备采购单位提出的其他专业方面资质要求（见竞标项目要求说明）。</w:t>
      </w:r>
    </w:p>
    <w:p>
      <w:pPr>
        <w:pStyle w:val="37"/>
        <w:spacing w:before="0" w:beforeAutospacing="0" w:after="0" w:afterAutospacing="0" w:line="480" w:lineRule="exact"/>
        <w:ind w:firstLine="281" w:firstLineChars="100"/>
        <w:rPr>
          <w:b/>
          <w:i/>
          <w:sz w:val="28"/>
          <w:szCs w:val="28"/>
          <w:u w:val="single"/>
        </w:rPr>
      </w:pPr>
      <w:r>
        <w:rPr>
          <w:rFonts w:hint="eastAsia"/>
          <w:b/>
          <w:i/>
          <w:sz w:val="28"/>
          <w:szCs w:val="28"/>
          <w:u w:val="single"/>
        </w:rPr>
        <w:t>应标一览表和实质性资格证明文件一式四份，三份为应标文件正副本内材料，一份单独装在信封中与应标文件一同递交作为采购单位评审前资质审查依据。</w:t>
      </w:r>
    </w:p>
    <w:p>
      <w:pPr>
        <w:snapToGrid w:val="0"/>
        <w:spacing w:before="50" w:after="120" w:afterLines="50"/>
        <w:ind w:firstLine="482"/>
        <w:jc w:val="left"/>
        <w:rPr>
          <w:rFonts w:ascii="宋体" w:hAnsi="宋体" w:eastAsia="宋体"/>
          <w:b/>
          <w:sz w:val="28"/>
          <w:szCs w:val="28"/>
        </w:rPr>
      </w:pPr>
      <w:r>
        <w:rPr>
          <w:rFonts w:hint="eastAsia" w:ascii="宋体" w:hAnsi="宋体" w:eastAsia="宋体"/>
          <w:b/>
          <w:sz w:val="28"/>
          <w:szCs w:val="28"/>
        </w:rPr>
        <w:t>（二）非实质性资格证明材料目录</w:t>
      </w:r>
    </w:p>
    <w:p>
      <w:pPr>
        <w:pStyle w:val="37"/>
        <w:spacing w:before="0" w:beforeAutospacing="0" w:after="0" w:afterAutospacing="0" w:line="480" w:lineRule="exact"/>
        <w:ind w:firstLine="560" w:firstLineChars="200"/>
        <w:rPr>
          <w:rFonts w:cs="Times New Roman"/>
          <w:kern w:val="2"/>
          <w:sz w:val="28"/>
          <w:szCs w:val="28"/>
        </w:rPr>
      </w:pPr>
      <w:r>
        <w:rPr>
          <w:rFonts w:hint="eastAsia" w:cs="Times New Roman"/>
          <w:kern w:val="2"/>
          <w:sz w:val="28"/>
          <w:szCs w:val="28"/>
        </w:rPr>
        <w:t>（1）社会组织评估等级证明、受政府行政管理部门表彰的荣誉证书等相关材料复印件；</w:t>
      </w:r>
    </w:p>
    <w:p>
      <w:pPr>
        <w:snapToGrid w:val="0"/>
        <w:ind w:firstLine="480"/>
        <w:rPr>
          <w:rFonts w:ascii="宋体" w:hAnsi="宋体" w:eastAsia="宋体"/>
          <w:sz w:val="28"/>
          <w:szCs w:val="28"/>
        </w:rPr>
      </w:pPr>
      <w:r>
        <w:rPr>
          <w:rFonts w:hint="eastAsia" w:ascii="宋体" w:hAnsi="宋体" w:eastAsia="宋体"/>
          <w:sz w:val="28"/>
          <w:szCs w:val="28"/>
        </w:rPr>
        <w:t>（2）有与政府合作项目的经历（提供媒体对项目的宣传报道、项目图片文字等材料）</w:t>
      </w:r>
    </w:p>
    <w:p>
      <w:pPr>
        <w:pStyle w:val="210"/>
        <w:spacing w:after="120" w:afterLines="50" w:line="360" w:lineRule="auto"/>
        <w:ind w:left="0" w:firstLine="0"/>
        <w:jc w:val="center"/>
        <w:rPr>
          <w:rFonts w:ascii="宋体" w:hAnsi="宋体"/>
          <w:szCs w:val="24"/>
        </w:rPr>
      </w:pPr>
    </w:p>
    <w:p>
      <w:pPr>
        <w:pStyle w:val="210"/>
        <w:spacing w:after="120" w:afterLines="50" w:line="360" w:lineRule="auto"/>
        <w:ind w:left="0" w:firstLine="0"/>
        <w:jc w:val="center"/>
        <w:rPr>
          <w:rFonts w:ascii="宋体" w:hAnsi="宋体"/>
          <w:szCs w:val="24"/>
        </w:rPr>
      </w:pPr>
    </w:p>
    <w:p>
      <w:pPr>
        <w:pStyle w:val="210"/>
        <w:spacing w:after="120" w:afterLines="50" w:line="360" w:lineRule="auto"/>
        <w:ind w:left="0" w:firstLine="0"/>
        <w:jc w:val="center"/>
        <w:rPr>
          <w:rFonts w:ascii="宋体" w:hAnsi="宋体"/>
          <w:szCs w:val="24"/>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pStyle w:val="210"/>
        <w:spacing w:after="120" w:afterLines="50" w:line="360" w:lineRule="auto"/>
        <w:ind w:left="0" w:firstLine="0"/>
        <w:jc w:val="center"/>
        <w:rPr>
          <w:rFonts w:ascii="宋体" w:hAnsi="宋体"/>
          <w:szCs w:val="24"/>
        </w:rPr>
      </w:pPr>
    </w:p>
    <w:p>
      <w:pPr>
        <w:pStyle w:val="210"/>
        <w:spacing w:after="120" w:afterLines="50" w:line="360" w:lineRule="auto"/>
        <w:ind w:left="0" w:firstLine="0"/>
        <w:jc w:val="center"/>
        <w:rPr>
          <w:rFonts w:ascii="宋体" w:hAnsi="宋体"/>
          <w:szCs w:val="24"/>
        </w:rPr>
      </w:pPr>
    </w:p>
    <w:p>
      <w:pPr>
        <w:pStyle w:val="159"/>
        <w:ind w:firstLine="436" w:firstLineChars="182"/>
        <w:jc w:val="center"/>
        <w:rPr>
          <w:rFonts w:ascii="宋体" w:hAnsi="宋体"/>
          <w:sz w:val="32"/>
          <w:szCs w:val="32"/>
        </w:rPr>
      </w:pPr>
      <w:r>
        <w:rPr>
          <w:rFonts w:hint="eastAsia" w:ascii="宋体" w:hAnsi="宋体"/>
          <w:szCs w:val="24"/>
        </w:rPr>
        <w:br w:type="page"/>
      </w:r>
      <w:r>
        <w:rPr>
          <w:rFonts w:hint="eastAsia" w:ascii="宋体" w:hAnsi="宋体"/>
          <w:b/>
          <w:sz w:val="28"/>
          <w:szCs w:val="28"/>
        </w:rPr>
        <w:t>二、资格性和符合性检查对照表</w:t>
      </w:r>
    </w:p>
    <w:p>
      <w:pPr>
        <w:pStyle w:val="211"/>
        <w:spacing w:before="0" w:after="0" w:line="420" w:lineRule="exact"/>
        <w:rPr>
          <w:rFonts w:ascii="宋体" w:hAnsi="宋体"/>
          <w:kern w:val="2"/>
          <w:szCs w:val="21"/>
        </w:rPr>
      </w:pPr>
      <w:r>
        <w:rPr>
          <w:rFonts w:hint="eastAsia" w:ascii="宋体" w:hAnsi="宋体"/>
          <w:kern w:val="2"/>
          <w:szCs w:val="21"/>
        </w:rPr>
        <w:t>项目名称：</w:t>
      </w:r>
    </w:p>
    <w:p>
      <w:pPr>
        <w:pStyle w:val="211"/>
        <w:ind w:firstLine="477" w:firstLineChars="199"/>
        <w:rPr>
          <w:rFonts w:ascii="宋体" w:hAnsi="宋体"/>
          <w:kern w:val="2"/>
          <w:szCs w:val="21"/>
        </w:rPr>
      </w:pPr>
      <w:r>
        <w:rPr>
          <w:rFonts w:hint="eastAsia" w:ascii="宋体" w:hAnsi="宋体"/>
          <w:kern w:val="2"/>
          <w:szCs w:val="21"/>
        </w:rPr>
        <w:t>项目编号：</w:t>
      </w:r>
    </w:p>
    <w:tbl>
      <w:tblPr>
        <w:tblStyle w:val="41"/>
        <w:tblW w:w="963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7"/>
        <w:gridCol w:w="4175"/>
        <w:gridCol w:w="2346"/>
        <w:gridCol w:w="23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747" w:type="dxa"/>
            <w:vAlign w:val="center"/>
          </w:tcPr>
          <w:p>
            <w:pPr>
              <w:jc w:val="center"/>
              <w:rPr>
                <w:rFonts w:ascii="宋体" w:hAnsi="宋体" w:eastAsia="宋体"/>
                <w:sz w:val="24"/>
                <w:szCs w:val="24"/>
              </w:rPr>
            </w:pPr>
            <w:r>
              <w:rPr>
                <w:rFonts w:hint="eastAsia" w:ascii="宋体" w:hAnsi="宋体" w:eastAsia="宋体"/>
                <w:sz w:val="24"/>
                <w:szCs w:val="24"/>
              </w:rPr>
              <w:t>序号</w:t>
            </w:r>
          </w:p>
        </w:tc>
        <w:tc>
          <w:tcPr>
            <w:tcW w:w="4175" w:type="dxa"/>
            <w:vAlign w:val="center"/>
          </w:tcPr>
          <w:p>
            <w:pPr>
              <w:jc w:val="center"/>
              <w:rPr>
                <w:rFonts w:ascii="宋体" w:hAnsi="宋体" w:eastAsia="宋体"/>
                <w:sz w:val="24"/>
                <w:szCs w:val="24"/>
              </w:rPr>
            </w:pPr>
            <w:r>
              <w:rPr>
                <w:rFonts w:hint="eastAsia" w:ascii="宋体" w:hAnsi="宋体" w:eastAsia="宋体"/>
                <w:sz w:val="24"/>
                <w:szCs w:val="24"/>
              </w:rPr>
              <w:t>资格性和符合性</w:t>
            </w:r>
          </w:p>
          <w:p>
            <w:pPr>
              <w:jc w:val="center"/>
              <w:rPr>
                <w:rFonts w:ascii="宋体" w:hAnsi="宋体" w:eastAsia="宋体"/>
                <w:sz w:val="24"/>
                <w:szCs w:val="24"/>
              </w:rPr>
            </w:pPr>
            <w:r>
              <w:rPr>
                <w:rFonts w:hint="eastAsia" w:ascii="宋体" w:hAnsi="宋体" w:eastAsia="宋体"/>
                <w:sz w:val="24"/>
                <w:szCs w:val="24"/>
              </w:rPr>
              <w:t>响应内容</w:t>
            </w:r>
          </w:p>
        </w:tc>
        <w:tc>
          <w:tcPr>
            <w:tcW w:w="2346" w:type="dxa"/>
            <w:vAlign w:val="center"/>
          </w:tcPr>
          <w:p>
            <w:pPr>
              <w:jc w:val="center"/>
              <w:rPr>
                <w:rFonts w:ascii="宋体" w:hAnsi="宋体" w:eastAsia="宋体"/>
                <w:sz w:val="24"/>
                <w:szCs w:val="24"/>
              </w:rPr>
            </w:pPr>
            <w:r>
              <w:rPr>
                <w:rFonts w:hint="eastAsia" w:ascii="宋体" w:hAnsi="宋体" w:eastAsia="宋体"/>
                <w:sz w:val="24"/>
                <w:szCs w:val="24"/>
              </w:rPr>
              <w:t>是否响应</w:t>
            </w:r>
          </w:p>
          <w:p>
            <w:pPr>
              <w:jc w:val="center"/>
              <w:rPr>
                <w:rFonts w:ascii="宋体" w:hAnsi="宋体" w:eastAsia="宋体"/>
                <w:sz w:val="24"/>
                <w:szCs w:val="24"/>
              </w:rPr>
            </w:pPr>
            <w:r>
              <w:rPr>
                <w:rFonts w:hint="eastAsia" w:ascii="宋体" w:hAnsi="宋体" w:eastAsia="宋体"/>
                <w:sz w:val="24"/>
                <w:szCs w:val="24"/>
              </w:rPr>
              <w:t>（填是或者否）</w:t>
            </w:r>
          </w:p>
        </w:tc>
        <w:tc>
          <w:tcPr>
            <w:tcW w:w="2362" w:type="dxa"/>
            <w:vAlign w:val="center"/>
          </w:tcPr>
          <w:p>
            <w:pPr>
              <w:jc w:val="center"/>
              <w:rPr>
                <w:rFonts w:ascii="宋体" w:hAnsi="宋体" w:eastAsia="宋体"/>
                <w:sz w:val="24"/>
                <w:szCs w:val="24"/>
              </w:rPr>
            </w:pPr>
            <w:r>
              <w:rPr>
                <w:rFonts w:hint="eastAsia" w:ascii="宋体" w:hAnsi="宋体" w:eastAsia="宋体"/>
                <w:sz w:val="24"/>
                <w:szCs w:val="24"/>
              </w:rPr>
              <w:t>应标人制作的应标文件中的页码位置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2" w:hRule="atLeast"/>
        </w:trPr>
        <w:tc>
          <w:tcPr>
            <w:tcW w:w="747" w:type="dxa"/>
            <w:vAlign w:val="center"/>
          </w:tcPr>
          <w:p>
            <w:pPr>
              <w:ind w:firstLine="170" w:firstLineChars="71"/>
              <w:rPr>
                <w:rFonts w:ascii="宋体" w:hAnsi="宋体" w:eastAsia="宋体"/>
                <w:b/>
                <w:sz w:val="24"/>
                <w:szCs w:val="24"/>
              </w:rPr>
            </w:pPr>
            <w:r>
              <w:rPr>
                <w:rFonts w:hint="eastAsia" w:ascii="宋体" w:hAnsi="宋体" w:eastAsia="宋体"/>
                <w:sz w:val="24"/>
                <w:szCs w:val="24"/>
              </w:rPr>
              <w:t>1</w:t>
            </w:r>
          </w:p>
        </w:tc>
        <w:tc>
          <w:tcPr>
            <w:tcW w:w="4175" w:type="dxa"/>
            <w:vAlign w:val="center"/>
          </w:tcPr>
          <w:p>
            <w:pPr>
              <w:snapToGrid w:val="0"/>
              <w:rPr>
                <w:rFonts w:hint="eastAsia" w:ascii="宋体" w:hAnsi="宋体" w:eastAsia="宋体" w:cs="Times New Roman"/>
                <w:sz w:val="24"/>
                <w:szCs w:val="24"/>
              </w:rPr>
            </w:pPr>
            <w:r>
              <w:rPr>
                <w:rFonts w:hint="eastAsia" w:ascii="宋体" w:hAnsi="宋体" w:eastAsia="宋体" w:cs="Times New Roman"/>
                <w:sz w:val="24"/>
                <w:szCs w:val="24"/>
              </w:rPr>
              <w:t>依法登记具有独立法人资格、成立时间1年以上且上年度年检合格的社会组织（注：年检正在申报中的社会组织，需提供承诺书，承诺年检不合格，需自行放弃已申报项目或已中标项目），承接10万元以下项目的社会组织成立时间不限；承接10万元项目的社会组织须成立两年以上，专职社工1人及以上；承接10（不含）-15万元项目的社会组织须成立两年以上，专职社工2人及以上；承接15（不含）-20万元项目的社会组织等级评估在3A及以上，专职社工3人及以上（专职社工须提供社保证明）</w:t>
            </w:r>
          </w:p>
        </w:tc>
        <w:tc>
          <w:tcPr>
            <w:tcW w:w="2346" w:type="dxa"/>
            <w:vAlign w:val="center"/>
          </w:tcPr>
          <w:p>
            <w:pPr>
              <w:ind w:firstLine="562"/>
              <w:jc w:val="center"/>
              <w:rPr>
                <w:rFonts w:ascii="宋体" w:hAnsi="宋体" w:eastAsia="宋体"/>
                <w:b/>
                <w:sz w:val="24"/>
                <w:szCs w:val="24"/>
              </w:rPr>
            </w:pPr>
            <w:bookmarkStart w:id="30" w:name="_GoBack"/>
            <w:bookmarkEnd w:id="30"/>
          </w:p>
        </w:tc>
        <w:tc>
          <w:tcPr>
            <w:tcW w:w="2362" w:type="dxa"/>
            <w:vAlign w:val="center"/>
          </w:tcPr>
          <w:p>
            <w:pPr>
              <w:ind w:firstLine="562"/>
              <w:jc w:val="center"/>
              <w:rPr>
                <w:rFonts w:ascii="宋体" w:hAnsi="宋体" w:eastAsia="宋体"/>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2</w:t>
            </w:r>
          </w:p>
        </w:tc>
        <w:tc>
          <w:tcPr>
            <w:tcW w:w="4175" w:type="dxa"/>
            <w:vAlign w:val="center"/>
          </w:tcPr>
          <w:p>
            <w:pPr>
              <w:snapToGrid w:val="0"/>
              <w:rPr>
                <w:rFonts w:ascii="宋体" w:hAnsi="宋体" w:eastAsia="宋体"/>
                <w:sz w:val="24"/>
                <w:szCs w:val="24"/>
              </w:rPr>
            </w:pPr>
            <w:r>
              <w:rPr>
                <w:rFonts w:hint="eastAsia" w:ascii="宋体" w:hAnsi="宋体" w:eastAsia="宋体" w:cs="Times New Roman"/>
                <w:sz w:val="24"/>
                <w:szCs w:val="24"/>
              </w:rPr>
              <w:t>具有健全的法人治理结构，完善的内部管理制度和民主监督制度</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2"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3</w:t>
            </w:r>
          </w:p>
        </w:tc>
        <w:tc>
          <w:tcPr>
            <w:tcW w:w="4175" w:type="dxa"/>
            <w:vAlign w:val="center"/>
          </w:tcPr>
          <w:p>
            <w:pPr>
              <w:snapToGrid w:val="0"/>
              <w:rPr>
                <w:rFonts w:ascii="宋体" w:hAnsi="宋体" w:eastAsia="宋体"/>
                <w:sz w:val="24"/>
                <w:szCs w:val="24"/>
              </w:rPr>
            </w:pPr>
            <w:r>
              <w:rPr>
                <w:rFonts w:hint="eastAsia" w:ascii="宋体" w:hAnsi="宋体" w:eastAsia="宋体" w:cs="Times New Roman"/>
                <w:sz w:val="24"/>
                <w:szCs w:val="24"/>
              </w:rPr>
              <w:t>具备提供服务所必需的场所、设备和专业执行团队（提供相应证明材料）</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4</w:t>
            </w:r>
          </w:p>
        </w:tc>
        <w:tc>
          <w:tcPr>
            <w:tcW w:w="4175" w:type="dxa"/>
            <w:vAlign w:val="center"/>
          </w:tcPr>
          <w:p>
            <w:pPr>
              <w:snapToGrid w:val="0"/>
              <w:rPr>
                <w:rFonts w:ascii="宋体" w:hAnsi="宋体" w:eastAsia="宋体"/>
                <w:sz w:val="24"/>
                <w:szCs w:val="24"/>
              </w:rPr>
            </w:pPr>
            <w:r>
              <w:rPr>
                <w:rFonts w:hint="eastAsia" w:ascii="宋体" w:hAnsi="宋体" w:eastAsia="宋体" w:cs="Times New Roman"/>
                <w:sz w:val="24"/>
                <w:szCs w:val="24"/>
              </w:rPr>
              <w:t>有独立的银行账户（提供银行开户许可证复印件）</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ind w:firstLine="170" w:firstLineChars="71"/>
              <w:rPr>
                <w:rFonts w:ascii="宋体" w:hAnsi="宋体" w:eastAsia="宋体"/>
                <w:sz w:val="24"/>
                <w:szCs w:val="24"/>
              </w:rPr>
            </w:pPr>
            <w:r>
              <w:rPr>
                <w:rFonts w:hint="eastAsia" w:ascii="宋体" w:hAnsi="宋体" w:eastAsia="宋体"/>
                <w:sz w:val="24"/>
                <w:szCs w:val="24"/>
              </w:rPr>
              <w:t>5</w:t>
            </w:r>
          </w:p>
        </w:tc>
        <w:tc>
          <w:tcPr>
            <w:tcW w:w="4175" w:type="dxa"/>
            <w:vAlign w:val="center"/>
          </w:tcPr>
          <w:p>
            <w:pPr>
              <w:snapToGrid w:val="0"/>
              <w:rPr>
                <w:rFonts w:ascii="宋体" w:hAnsi="宋体" w:eastAsia="宋体"/>
                <w:sz w:val="24"/>
                <w:szCs w:val="24"/>
              </w:rPr>
            </w:pPr>
            <w:r>
              <w:rPr>
                <w:rFonts w:hint="eastAsia" w:ascii="宋体" w:hAnsi="宋体" w:eastAsia="宋体" w:cs="Times New Roman"/>
                <w:sz w:val="24"/>
                <w:szCs w:val="24"/>
              </w:rPr>
              <w:t>具备采购单位提出的其他专业方面资质要求（见项目要求说明）</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jc w:val="center"/>
              <w:rPr>
                <w:rFonts w:ascii="宋体" w:hAnsi="宋体" w:eastAsia="宋体"/>
                <w:sz w:val="24"/>
                <w:szCs w:val="24"/>
              </w:rPr>
            </w:pPr>
            <w:r>
              <w:rPr>
                <w:rFonts w:hint="eastAsia" w:ascii="宋体" w:hAnsi="宋体" w:eastAsia="宋体"/>
                <w:sz w:val="24"/>
                <w:szCs w:val="24"/>
              </w:rPr>
              <w:t>6</w:t>
            </w:r>
          </w:p>
        </w:tc>
        <w:tc>
          <w:tcPr>
            <w:tcW w:w="4175" w:type="dxa"/>
            <w:vAlign w:val="center"/>
          </w:tcPr>
          <w:p>
            <w:pPr>
              <w:snapToGrid w:val="0"/>
              <w:rPr>
                <w:rFonts w:ascii="宋体" w:hAnsi="宋体" w:eastAsia="宋体" w:cs="Times New Roman"/>
                <w:sz w:val="24"/>
                <w:szCs w:val="24"/>
              </w:rPr>
            </w:pPr>
            <w:r>
              <w:rPr>
                <w:rFonts w:hint="eastAsia" w:ascii="宋体" w:hAnsi="宋体" w:eastAsia="宋体"/>
                <w:sz w:val="24"/>
                <w:szCs w:val="24"/>
              </w:rPr>
              <w:t>在参加竞争前三年内没有重大违法记录，社会信誉及运作状况良好</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jc w:val="center"/>
              <w:rPr>
                <w:rFonts w:ascii="宋体" w:hAnsi="宋体" w:eastAsia="宋体"/>
                <w:sz w:val="24"/>
                <w:szCs w:val="24"/>
              </w:rPr>
            </w:pPr>
            <w:r>
              <w:rPr>
                <w:rFonts w:hint="eastAsia" w:ascii="宋体" w:hAnsi="宋体" w:eastAsia="宋体"/>
                <w:sz w:val="24"/>
                <w:szCs w:val="24"/>
              </w:rPr>
              <w:t>7</w:t>
            </w:r>
          </w:p>
        </w:tc>
        <w:tc>
          <w:tcPr>
            <w:tcW w:w="4175" w:type="dxa"/>
            <w:vAlign w:val="center"/>
          </w:tcPr>
          <w:p>
            <w:pPr>
              <w:snapToGrid w:val="0"/>
              <w:rPr>
                <w:rFonts w:ascii="宋体" w:hAnsi="宋体" w:eastAsia="宋体" w:cs="Times New Roman"/>
                <w:sz w:val="24"/>
                <w:szCs w:val="24"/>
              </w:rPr>
            </w:pPr>
            <w:r>
              <w:rPr>
                <w:rFonts w:hint="eastAsia" w:ascii="宋体" w:hAnsi="宋体" w:eastAsia="宋体"/>
                <w:sz w:val="24"/>
                <w:szCs w:val="24"/>
              </w:rPr>
              <w:t>公益创投资金使用承诺书（格式详见附件五）</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jc w:val="center"/>
              <w:rPr>
                <w:rFonts w:ascii="宋体" w:hAnsi="宋体" w:eastAsia="宋体"/>
                <w:sz w:val="24"/>
                <w:szCs w:val="24"/>
              </w:rPr>
            </w:pPr>
            <w:r>
              <w:rPr>
                <w:rFonts w:hint="eastAsia" w:ascii="宋体" w:hAnsi="宋体" w:eastAsia="宋体"/>
                <w:sz w:val="24"/>
                <w:szCs w:val="24"/>
              </w:rPr>
              <w:t>8</w:t>
            </w:r>
          </w:p>
        </w:tc>
        <w:tc>
          <w:tcPr>
            <w:tcW w:w="4175" w:type="dxa"/>
            <w:vAlign w:val="center"/>
          </w:tcPr>
          <w:p>
            <w:pPr>
              <w:snapToGrid w:val="0"/>
              <w:rPr>
                <w:rFonts w:ascii="宋体" w:hAnsi="宋体" w:eastAsia="宋体" w:cs="Times New Roman"/>
                <w:sz w:val="24"/>
                <w:szCs w:val="24"/>
              </w:rPr>
            </w:pPr>
            <w:r>
              <w:rPr>
                <w:rFonts w:hint="eastAsia" w:ascii="宋体" w:hAnsi="宋体" w:eastAsia="宋体"/>
                <w:sz w:val="24"/>
                <w:szCs w:val="24"/>
              </w:rPr>
              <w:t>法律、法规和规范性文件规定的其他条件</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trPr>
        <w:tc>
          <w:tcPr>
            <w:tcW w:w="747" w:type="dxa"/>
            <w:vAlign w:val="center"/>
          </w:tcPr>
          <w:p>
            <w:pPr>
              <w:jc w:val="center"/>
              <w:rPr>
                <w:rFonts w:ascii="宋体" w:hAnsi="宋体" w:eastAsia="宋体"/>
                <w:sz w:val="24"/>
                <w:szCs w:val="24"/>
              </w:rPr>
            </w:pPr>
            <w:r>
              <w:rPr>
                <w:rFonts w:hint="eastAsia" w:ascii="宋体" w:hAnsi="宋体" w:eastAsia="宋体"/>
                <w:sz w:val="24"/>
                <w:szCs w:val="24"/>
              </w:rPr>
              <w:t>9</w:t>
            </w:r>
          </w:p>
        </w:tc>
        <w:tc>
          <w:tcPr>
            <w:tcW w:w="4175" w:type="dxa"/>
            <w:vAlign w:val="center"/>
          </w:tcPr>
          <w:p>
            <w:pPr>
              <w:snapToGrid w:val="0"/>
              <w:rPr>
                <w:rFonts w:ascii="宋体" w:hAnsi="宋体" w:eastAsia="宋体" w:cs="Times New Roman"/>
                <w:sz w:val="24"/>
                <w:szCs w:val="24"/>
              </w:rPr>
            </w:pPr>
            <w:r>
              <w:rPr>
                <w:rFonts w:hint="eastAsia" w:ascii="宋体" w:hAnsi="宋体" w:eastAsia="宋体" w:cs="Times New Roman"/>
                <w:sz w:val="24"/>
                <w:szCs w:val="24"/>
              </w:rPr>
              <w:t>本次公益创投项目不接受联合体应标</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8" w:hRule="atLeast"/>
        </w:trPr>
        <w:tc>
          <w:tcPr>
            <w:tcW w:w="747" w:type="dxa"/>
            <w:vAlign w:val="center"/>
          </w:tcPr>
          <w:p>
            <w:pPr>
              <w:ind w:firstLine="170" w:firstLineChars="71"/>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0</w:t>
            </w:r>
          </w:p>
        </w:tc>
        <w:tc>
          <w:tcPr>
            <w:tcW w:w="4175" w:type="dxa"/>
            <w:vAlign w:val="center"/>
          </w:tcPr>
          <w:p>
            <w:pPr>
              <w:snapToGrid w:val="0"/>
              <w:rPr>
                <w:rFonts w:ascii="宋体" w:hAnsi="宋体" w:eastAsia="宋体"/>
                <w:sz w:val="24"/>
                <w:szCs w:val="24"/>
              </w:rPr>
            </w:pPr>
            <w:r>
              <w:rPr>
                <w:rFonts w:hint="eastAsia" w:ascii="宋体" w:hAnsi="宋体" w:eastAsia="宋体"/>
                <w:sz w:val="24"/>
                <w:szCs w:val="24"/>
              </w:rPr>
              <w:t>社会组织评估等级证明、受市级以上政府部门表彰等相关材料复印件</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747" w:type="dxa"/>
            <w:vAlign w:val="center"/>
          </w:tcPr>
          <w:p>
            <w:pPr>
              <w:ind w:firstLine="170" w:firstLineChars="71"/>
              <w:jc w:val="center"/>
              <w:rPr>
                <w:rFonts w:ascii="宋体" w:hAnsi="宋体" w:eastAsia="宋体"/>
                <w:sz w:val="24"/>
                <w:szCs w:val="24"/>
              </w:rPr>
            </w:pPr>
            <w:r>
              <w:rPr>
                <w:rFonts w:hint="eastAsia" w:ascii="宋体" w:hAnsi="宋体" w:eastAsia="宋体"/>
                <w:sz w:val="24"/>
                <w:szCs w:val="24"/>
              </w:rPr>
              <w:t>1</w:t>
            </w:r>
            <w:r>
              <w:rPr>
                <w:rFonts w:ascii="宋体" w:hAnsi="宋体" w:eastAsia="宋体"/>
                <w:sz w:val="24"/>
                <w:szCs w:val="24"/>
              </w:rPr>
              <w:t>1</w:t>
            </w:r>
          </w:p>
        </w:tc>
        <w:tc>
          <w:tcPr>
            <w:tcW w:w="4175" w:type="dxa"/>
            <w:vAlign w:val="center"/>
          </w:tcPr>
          <w:p>
            <w:pPr>
              <w:snapToGrid w:val="0"/>
              <w:rPr>
                <w:rFonts w:ascii="宋体" w:hAnsi="宋体" w:eastAsia="宋体"/>
                <w:sz w:val="24"/>
                <w:szCs w:val="24"/>
              </w:rPr>
            </w:pPr>
            <w:r>
              <w:rPr>
                <w:rFonts w:hint="eastAsia" w:ascii="宋体" w:hAnsi="宋体" w:eastAsia="宋体"/>
                <w:kern w:val="0"/>
                <w:sz w:val="24"/>
                <w:szCs w:val="24"/>
              </w:rPr>
              <w:t>类似项目运作经历</w:t>
            </w:r>
          </w:p>
        </w:tc>
        <w:tc>
          <w:tcPr>
            <w:tcW w:w="2346" w:type="dxa"/>
            <w:vAlign w:val="center"/>
          </w:tcPr>
          <w:p>
            <w:pPr>
              <w:ind w:firstLine="560"/>
              <w:jc w:val="center"/>
              <w:rPr>
                <w:rFonts w:ascii="宋体" w:hAnsi="宋体" w:eastAsia="宋体"/>
                <w:sz w:val="24"/>
                <w:szCs w:val="24"/>
              </w:rPr>
            </w:pPr>
          </w:p>
        </w:tc>
        <w:tc>
          <w:tcPr>
            <w:tcW w:w="2362" w:type="dxa"/>
            <w:vAlign w:val="center"/>
          </w:tcPr>
          <w:p>
            <w:pPr>
              <w:ind w:firstLine="560"/>
              <w:jc w:val="center"/>
              <w:rPr>
                <w:rFonts w:ascii="宋体" w:hAnsi="宋体" w:eastAsia="宋体"/>
                <w:sz w:val="24"/>
                <w:szCs w:val="24"/>
              </w:rPr>
            </w:pPr>
          </w:p>
        </w:tc>
      </w:tr>
    </w:tbl>
    <w:p>
      <w:pPr>
        <w:snapToGrid w:val="0"/>
        <w:rPr>
          <w:rFonts w:ascii="宋体" w:hAnsi="宋体" w:eastAsia="宋体"/>
        </w:rPr>
      </w:pPr>
    </w:p>
    <w:p>
      <w:pPr>
        <w:snapToGrid w:val="0"/>
        <w:rPr>
          <w:rFonts w:ascii="宋体" w:hAnsi="宋体" w:eastAsia="宋体"/>
        </w:rPr>
      </w:pPr>
    </w:p>
    <w:p>
      <w:pPr>
        <w:pStyle w:val="210"/>
        <w:spacing w:after="120" w:afterLines="50" w:line="360" w:lineRule="auto"/>
        <w:ind w:left="0" w:firstLine="0"/>
        <w:rPr>
          <w:rFonts w:ascii="宋体" w:hAnsi="宋体"/>
          <w:sz w:val="32"/>
          <w:szCs w:val="32"/>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widowControl/>
        <w:jc w:val="left"/>
        <w:rPr>
          <w:rFonts w:ascii="宋体" w:hAnsi="宋体" w:eastAsia="宋体"/>
          <w:b/>
          <w:sz w:val="32"/>
          <w:szCs w:val="32"/>
        </w:rPr>
      </w:pPr>
      <w:r>
        <w:rPr>
          <w:rFonts w:ascii="宋体" w:hAnsi="宋体" w:eastAsia="宋体"/>
          <w:b/>
          <w:sz w:val="32"/>
          <w:szCs w:val="32"/>
        </w:rPr>
        <w:br w:type="page"/>
      </w:r>
    </w:p>
    <w:p>
      <w:pPr>
        <w:jc w:val="left"/>
        <w:rPr>
          <w:rFonts w:ascii="宋体" w:hAnsi="宋体" w:eastAsia="宋体"/>
          <w:b/>
          <w:sz w:val="32"/>
          <w:szCs w:val="32"/>
        </w:rPr>
      </w:pPr>
      <w:r>
        <w:rPr>
          <w:rFonts w:hint="eastAsia" w:ascii="宋体" w:hAnsi="宋体" w:eastAsia="宋体"/>
          <w:b/>
          <w:sz w:val="32"/>
          <w:szCs w:val="32"/>
        </w:rPr>
        <w:t>附件一、应标一览表（格式）</w:t>
      </w:r>
    </w:p>
    <w:p>
      <w:pPr>
        <w:jc w:val="left"/>
        <w:rPr>
          <w:rFonts w:ascii="宋体" w:hAnsi="宋体" w:eastAsia="宋体"/>
          <w:b/>
          <w:sz w:val="32"/>
          <w:szCs w:val="32"/>
        </w:rPr>
      </w:pPr>
    </w:p>
    <w:p>
      <w:pPr>
        <w:ind w:firstLine="480"/>
        <w:rPr>
          <w:rFonts w:ascii="宋体" w:hAnsi="宋体" w:eastAsia="宋体" w:cs="Times New Roman"/>
          <w:b/>
          <w:sz w:val="28"/>
          <w:szCs w:val="28"/>
        </w:rPr>
      </w:pPr>
      <w:r>
        <w:rPr>
          <w:rFonts w:hint="eastAsia" w:ascii="宋体" w:hAnsi="宋体" w:eastAsia="宋体" w:cs="Times New Roman"/>
          <w:b/>
          <w:sz w:val="28"/>
          <w:szCs w:val="28"/>
        </w:rPr>
        <w:t>项目名称：</w:t>
      </w:r>
    </w:p>
    <w:p>
      <w:pPr>
        <w:ind w:firstLine="480"/>
        <w:rPr>
          <w:rFonts w:ascii="宋体" w:hAnsi="宋体" w:eastAsia="宋体" w:cs="Times New Roman"/>
          <w:sz w:val="28"/>
          <w:szCs w:val="28"/>
        </w:rPr>
      </w:pPr>
      <w:r>
        <w:rPr>
          <w:rFonts w:hint="eastAsia" w:ascii="宋体" w:hAnsi="宋体" w:eastAsia="宋体" w:cs="Times New Roman"/>
          <w:sz w:val="28"/>
          <w:szCs w:val="28"/>
        </w:rPr>
        <w:t>2019年度江北新区公益创投</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项目第</w:t>
      </w:r>
      <w:r>
        <w:rPr>
          <w:rFonts w:hint="eastAsia" w:ascii="宋体" w:hAnsi="宋体" w:eastAsia="宋体" w:cs="Times New Roman"/>
          <w:sz w:val="28"/>
          <w:szCs w:val="28"/>
          <w:u w:val="single"/>
        </w:rPr>
        <w:t xml:space="preserve">     </w:t>
      </w:r>
      <w:r>
        <w:rPr>
          <w:rFonts w:hint="eastAsia" w:ascii="宋体" w:hAnsi="宋体" w:eastAsia="宋体" w:cs="Times New Roman"/>
          <w:sz w:val="28"/>
          <w:szCs w:val="28"/>
        </w:rPr>
        <w:t>批</w:t>
      </w:r>
    </w:p>
    <w:p>
      <w:pPr>
        <w:ind w:firstLine="480"/>
        <w:rPr>
          <w:rFonts w:ascii="宋体" w:hAnsi="宋体" w:eastAsia="宋体"/>
          <w:b/>
          <w:sz w:val="28"/>
          <w:szCs w:val="28"/>
          <w:u w:val="single"/>
        </w:rPr>
      </w:pPr>
      <w:r>
        <w:rPr>
          <w:rFonts w:hint="eastAsia" w:ascii="宋体" w:hAnsi="宋体" w:eastAsia="宋体"/>
          <w:b/>
          <w:sz w:val="28"/>
          <w:szCs w:val="28"/>
        </w:rPr>
        <w:t>项目编号：</w:t>
      </w:r>
      <w:r>
        <w:rPr>
          <w:rFonts w:hint="eastAsia" w:ascii="宋体" w:hAnsi="宋体" w:eastAsia="宋体" w:cs="Times New Roman"/>
          <w:b/>
          <w:sz w:val="28"/>
          <w:szCs w:val="28"/>
          <w:u w:val="single"/>
        </w:rPr>
        <w:t xml:space="preserve">               </w:t>
      </w:r>
    </w:p>
    <w:p>
      <w:pPr>
        <w:ind w:firstLine="480"/>
        <w:rPr>
          <w:rFonts w:ascii="宋体" w:hAnsi="宋体" w:eastAsia="宋体" w:cs="Times New Roman"/>
          <w:b/>
          <w:sz w:val="28"/>
          <w:szCs w:val="28"/>
          <w:u w:val="single"/>
        </w:rPr>
      </w:pPr>
      <w:r>
        <w:rPr>
          <w:rFonts w:hint="eastAsia" w:ascii="宋体" w:hAnsi="宋体" w:eastAsia="宋体" w:cs="Times New Roman"/>
          <w:b/>
          <w:sz w:val="28"/>
          <w:szCs w:val="28"/>
        </w:rPr>
        <w:t>分 包 号：</w:t>
      </w:r>
      <w:r>
        <w:rPr>
          <w:rFonts w:hint="eastAsia" w:ascii="宋体" w:hAnsi="宋体" w:eastAsia="宋体" w:cs="Times New Roman"/>
          <w:b/>
          <w:sz w:val="28"/>
          <w:szCs w:val="28"/>
          <w:u w:val="single"/>
        </w:rPr>
        <w:t xml:space="preserve">               </w:t>
      </w:r>
    </w:p>
    <w:tbl>
      <w:tblPr>
        <w:tblStyle w:val="41"/>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440"/>
        <w:gridCol w:w="2700"/>
        <w:gridCol w:w="1440"/>
        <w:gridCol w:w="10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9" w:hRule="atLeast"/>
        </w:trPr>
        <w:tc>
          <w:tcPr>
            <w:tcW w:w="6660" w:type="dxa"/>
            <w:gridSpan w:val="4"/>
            <w:tcBorders>
              <w:top w:val="nil"/>
              <w:left w:val="nil"/>
              <w:right w:val="nil"/>
            </w:tcBorders>
            <w:vAlign w:val="center"/>
          </w:tcPr>
          <w:p>
            <w:pPr>
              <w:snapToGrid w:val="0"/>
              <w:spacing w:line="480" w:lineRule="auto"/>
              <w:jc w:val="left"/>
              <w:rPr>
                <w:rFonts w:ascii="宋体" w:hAnsi="宋体" w:eastAsia="宋体"/>
                <w:color w:val="000000"/>
                <w:sz w:val="24"/>
                <w:szCs w:val="24"/>
                <w:lang w:val="zh-CN"/>
              </w:rPr>
            </w:pPr>
          </w:p>
        </w:tc>
        <w:tc>
          <w:tcPr>
            <w:tcW w:w="2700" w:type="dxa"/>
            <w:gridSpan w:val="2"/>
            <w:tcBorders>
              <w:top w:val="nil"/>
              <w:left w:val="nil"/>
              <w:right w:val="nil"/>
            </w:tcBorders>
            <w:vAlign w:val="center"/>
          </w:tcPr>
          <w:p>
            <w:pPr>
              <w:snapToGrid w:val="0"/>
              <w:spacing w:line="480" w:lineRule="auto"/>
              <w:jc w:val="left"/>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1" w:hRule="atLeast"/>
        </w:trPr>
        <w:tc>
          <w:tcPr>
            <w:tcW w:w="5220" w:type="dxa"/>
            <w:gridSpan w:val="3"/>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应标项目（名称自拟）</w:t>
            </w:r>
          </w:p>
        </w:tc>
        <w:tc>
          <w:tcPr>
            <w:tcW w:w="2520" w:type="dxa"/>
            <w:gridSpan w:val="2"/>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金    额</w:t>
            </w:r>
          </w:p>
        </w:tc>
        <w:tc>
          <w:tcPr>
            <w:tcW w:w="1620" w:type="dxa"/>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服务时间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39" w:hRule="atLeast"/>
        </w:trPr>
        <w:tc>
          <w:tcPr>
            <w:tcW w:w="5220" w:type="dxa"/>
            <w:gridSpan w:val="3"/>
            <w:vAlign w:val="center"/>
          </w:tcPr>
          <w:p>
            <w:pPr>
              <w:snapToGrid w:val="0"/>
              <w:spacing w:line="480" w:lineRule="auto"/>
              <w:jc w:val="center"/>
              <w:rPr>
                <w:rFonts w:ascii="宋体" w:hAnsi="宋体" w:eastAsia="宋体"/>
                <w:color w:val="000000" w:themeColor="text1"/>
                <w:sz w:val="24"/>
                <w:szCs w:val="24"/>
                <w:u w:val="single"/>
                <w14:textFill>
                  <w14:solidFill>
                    <w14:schemeClr w14:val="tx1"/>
                  </w14:solidFill>
                </w14:textFill>
              </w:rPr>
            </w:pPr>
          </w:p>
        </w:tc>
        <w:tc>
          <w:tcPr>
            <w:tcW w:w="2520" w:type="dxa"/>
            <w:gridSpan w:val="2"/>
            <w:vAlign w:val="center"/>
          </w:tcPr>
          <w:p>
            <w:pPr>
              <w:snapToGrid w:val="0"/>
              <w:spacing w:line="480" w:lineRule="auto"/>
              <w:rPr>
                <w:rFonts w:ascii="宋体" w:hAnsi="宋体" w:eastAsia="宋体"/>
                <w:color w:val="000000"/>
                <w:sz w:val="24"/>
                <w:szCs w:val="24"/>
                <w:lang w:val="zh-CN"/>
              </w:rPr>
            </w:pPr>
          </w:p>
        </w:tc>
        <w:tc>
          <w:tcPr>
            <w:tcW w:w="1620" w:type="dxa"/>
            <w:vAlign w:val="center"/>
          </w:tcPr>
          <w:p>
            <w:pPr>
              <w:snapToGrid w:val="0"/>
              <w:spacing w:line="480" w:lineRule="auto"/>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733" w:hRule="atLeast"/>
        </w:trPr>
        <w:tc>
          <w:tcPr>
            <w:tcW w:w="9360" w:type="dxa"/>
            <w:gridSpan w:val="6"/>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应标项目类型：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867" w:hRule="atLeast"/>
        </w:trPr>
        <w:tc>
          <w:tcPr>
            <w:tcW w:w="9360" w:type="dxa"/>
            <w:gridSpan w:val="6"/>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其他优惠承诺：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98" w:hRule="atLeast"/>
        </w:trPr>
        <w:tc>
          <w:tcPr>
            <w:tcW w:w="1080" w:type="dxa"/>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备注：</w:t>
            </w:r>
          </w:p>
        </w:tc>
        <w:tc>
          <w:tcPr>
            <w:tcW w:w="8280" w:type="dxa"/>
            <w:gridSpan w:val="5"/>
          </w:tcPr>
          <w:p>
            <w:pPr>
              <w:snapToGrid w:val="0"/>
              <w:spacing w:line="480" w:lineRule="auto"/>
              <w:rPr>
                <w:rFonts w:ascii="宋体" w:hAnsi="宋体" w:eastAsia="宋体"/>
                <w:color w:val="000000"/>
                <w:sz w:val="24"/>
                <w:szCs w:val="24"/>
                <w:lang w:val="zh-CN"/>
              </w:rPr>
            </w:pP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1、所有价格均用人民币表示；</w:t>
            </w: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2、总报价包括全部总价、培训、技术服务、必不可少的部件、标准备件、专用工具、技术资料等费用及其他交付买方正使用前的所有费用</w:t>
            </w:r>
          </w:p>
          <w:p>
            <w:pPr>
              <w:snapToGrid w:val="0"/>
              <w:spacing w:line="480" w:lineRule="auto"/>
              <w:jc w:val="center"/>
              <w:rPr>
                <w:rFonts w:ascii="宋体" w:hAnsi="宋体" w:eastAsia="宋体"/>
                <w:color w:val="000000"/>
                <w:sz w:val="24"/>
                <w:szCs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1213" w:hRule="atLeast"/>
        </w:trPr>
        <w:tc>
          <w:tcPr>
            <w:tcW w:w="2520" w:type="dxa"/>
            <w:gridSpan w:val="2"/>
            <w:vAlign w:val="center"/>
          </w:tcPr>
          <w:p>
            <w:pPr>
              <w:snapToGrid w:val="0"/>
              <w:spacing w:line="480" w:lineRule="auto"/>
              <w:jc w:val="center"/>
              <w:rPr>
                <w:rFonts w:ascii="宋体" w:hAnsi="宋体" w:eastAsia="宋体"/>
                <w:color w:val="000000"/>
                <w:sz w:val="24"/>
                <w:szCs w:val="24"/>
                <w:lang w:val="zh-CN"/>
              </w:rPr>
            </w:pPr>
            <w:r>
              <w:rPr>
                <w:rFonts w:hint="eastAsia" w:ascii="宋体" w:hAnsi="宋体" w:eastAsia="宋体"/>
                <w:color w:val="000000"/>
                <w:sz w:val="24"/>
                <w:szCs w:val="24"/>
                <w:lang w:val="zh-CN"/>
              </w:rPr>
              <w:t>应标总价：（人民币）</w:t>
            </w:r>
          </w:p>
        </w:tc>
        <w:tc>
          <w:tcPr>
            <w:tcW w:w="6840" w:type="dxa"/>
            <w:gridSpan w:val="4"/>
            <w:vAlign w:val="center"/>
          </w:tcPr>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（小写）：</w:t>
            </w:r>
          </w:p>
          <w:p>
            <w:pPr>
              <w:snapToGrid w:val="0"/>
              <w:spacing w:line="480" w:lineRule="auto"/>
              <w:rPr>
                <w:rFonts w:ascii="宋体" w:hAnsi="宋体" w:eastAsia="宋体"/>
                <w:color w:val="000000"/>
                <w:sz w:val="24"/>
                <w:szCs w:val="24"/>
                <w:lang w:val="zh-CN"/>
              </w:rPr>
            </w:pPr>
            <w:r>
              <w:rPr>
                <w:rFonts w:hint="eastAsia" w:ascii="宋体" w:hAnsi="宋体" w:eastAsia="宋体"/>
                <w:color w:val="000000"/>
                <w:sz w:val="24"/>
                <w:szCs w:val="24"/>
                <w:lang w:val="zh-CN"/>
              </w:rPr>
              <w:t>（大写）：</w:t>
            </w:r>
          </w:p>
        </w:tc>
      </w:tr>
    </w:tbl>
    <w:p>
      <w:pPr>
        <w:autoSpaceDE w:val="0"/>
        <w:autoSpaceDN w:val="0"/>
        <w:adjustRightInd w:val="0"/>
        <w:spacing w:line="480" w:lineRule="auto"/>
        <w:rPr>
          <w:rFonts w:ascii="宋体" w:hAnsi="宋体" w:eastAsia="宋体"/>
          <w:color w:val="000000"/>
          <w:szCs w:val="21"/>
          <w:lang w:val="zh-CN"/>
        </w:rPr>
      </w:pPr>
    </w:p>
    <w:p>
      <w:pPr>
        <w:autoSpaceDE w:val="0"/>
        <w:autoSpaceDN w:val="0"/>
        <w:adjustRightInd w:val="0"/>
        <w:spacing w:line="480" w:lineRule="auto"/>
        <w:rPr>
          <w:rFonts w:ascii="宋体" w:hAnsi="宋体" w:eastAsia="宋体"/>
          <w:color w:val="000000"/>
          <w:szCs w:val="21"/>
          <w:u w:val="single"/>
          <w:lang w:val="zh-CN"/>
        </w:rPr>
      </w:pPr>
      <w:r>
        <w:rPr>
          <w:rFonts w:hint="eastAsia" w:ascii="宋体" w:hAnsi="宋体" w:eastAsia="宋体"/>
          <w:color w:val="000000"/>
          <w:szCs w:val="21"/>
          <w:lang w:val="zh-CN"/>
        </w:rPr>
        <w:t>应标人名称（盖章）：</w:t>
      </w:r>
      <w:r>
        <w:rPr>
          <w:rFonts w:hint="eastAsia" w:ascii="宋体" w:hAnsi="宋体" w:eastAsia="宋体"/>
          <w:color w:val="000000"/>
          <w:szCs w:val="21"/>
          <w:u w:val="single"/>
          <w:lang w:val="zh-CN"/>
        </w:rPr>
        <w:t xml:space="preserve">                               </w:t>
      </w:r>
    </w:p>
    <w:p>
      <w:pPr>
        <w:pStyle w:val="37"/>
        <w:spacing w:before="0" w:beforeAutospacing="0" w:after="0" w:afterAutospacing="0" w:line="480" w:lineRule="exact"/>
        <w:ind w:firstLine="210" w:firstLineChars="100"/>
        <w:rPr>
          <w:b/>
          <w:color w:val="000000"/>
          <w:szCs w:val="21"/>
          <w:lang w:val="zh-CN"/>
        </w:rPr>
      </w:pPr>
      <w:r>
        <w:rPr>
          <w:rFonts w:hint="eastAsia" w:cstheme="minorBidi"/>
          <w:color w:val="000000"/>
          <w:kern w:val="2"/>
          <w:sz w:val="21"/>
          <w:szCs w:val="21"/>
          <w:lang w:val="zh-CN"/>
        </w:rPr>
        <w:t>说明：竞标一览表和实质性资格证明文件一式四份，三份为应标文件正副本内材料，一份单独装在信封中与应标文件一同递交作为采购单位评审前资质审查依据。</w:t>
      </w:r>
    </w:p>
    <w:p>
      <w:pPr>
        <w:autoSpaceDE w:val="0"/>
        <w:autoSpaceDN w:val="0"/>
        <w:adjustRightInd w:val="0"/>
        <w:spacing w:line="480" w:lineRule="auto"/>
        <w:jc w:val="left"/>
        <w:outlineLvl w:val="0"/>
        <w:rPr>
          <w:rFonts w:ascii="宋体" w:hAnsi="宋体" w:eastAsia="宋体"/>
          <w:b/>
          <w:sz w:val="32"/>
          <w:szCs w:val="32"/>
        </w:rPr>
      </w:pPr>
      <w:bookmarkStart w:id="11" w:name="_Toc120614291"/>
      <w:bookmarkStart w:id="12" w:name="_Toc22356583"/>
      <w:bookmarkStart w:id="13" w:name="_Toc513029281"/>
      <w:bookmarkStart w:id="14" w:name="_Toc23828483"/>
      <w:bookmarkStart w:id="15" w:name="_Toc24878535"/>
      <w:bookmarkStart w:id="16" w:name="_Toc26554103"/>
      <w:bookmarkStart w:id="17" w:name="_Toc49090582"/>
      <w:bookmarkStart w:id="18" w:name="_Toc120614284"/>
    </w:p>
    <w:p>
      <w:pPr>
        <w:jc w:val="left"/>
        <w:rPr>
          <w:rFonts w:ascii="宋体" w:hAnsi="宋体" w:eastAsia="宋体"/>
          <w:b/>
          <w:sz w:val="32"/>
          <w:szCs w:val="32"/>
        </w:rPr>
      </w:pPr>
      <w:r>
        <w:rPr>
          <w:rFonts w:hint="eastAsia" w:ascii="宋体" w:hAnsi="宋体" w:eastAsia="宋体"/>
          <w:b/>
          <w:sz w:val="32"/>
          <w:szCs w:val="32"/>
        </w:rPr>
        <w:t>附件二、应标申请及声明（格式）</w:t>
      </w:r>
    </w:p>
    <w:p>
      <w:pPr>
        <w:pStyle w:val="159"/>
        <w:spacing w:line="560" w:lineRule="exact"/>
        <w:ind w:firstLine="0" w:firstLineChars="0"/>
        <w:rPr>
          <w:rFonts w:ascii="宋体" w:hAnsi="宋体" w:cstheme="minorBidi"/>
          <w:sz w:val="28"/>
          <w:szCs w:val="28"/>
        </w:rPr>
      </w:pPr>
      <w:r>
        <w:rPr>
          <w:rFonts w:hint="eastAsia" w:ascii="宋体" w:hAnsi="宋体" w:cstheme="minorBidi"/>
          <w:sz w:val="28"/>
          <w:szCs w:val="28"/>
        </w:rPr>
        <w:t>致：南京市江北新区管理委员会社会事业局</w:t>
      </w:r>
    </w:p>
    <w:p>
      <w:pPr>
        <w:autoSpaceDE w:val="0"/>
        <w:autoSpaceDN w:val="0"/>
        <w:adjustRightInd w:val="0"/>
        <w:spacing w:line="560" w:lineRule="exact"/>
        <w:ind w:firstLine="420"/>
        <w:jc w:val="left"/>
        <w:rPr>
          <w:rFonts w:ascii="宋体" w:hAnsi="宋体" w:eastAsia="宋体"/>
          <w:sz w:val="28"/>
          <w:szCs w:val="28"/>
        </w:rPr>
      </w:pPr>
      <w:r>
        <w:rPr>
          <w:rFonts w:hint="eastAsia" w:ascii="宋体" w:hAnsi="宋体" w:eastAsia="宋体"/>
          <w:sz w:val="28"/>
          <w:szCs w:val="28"/>
        </w:rPr>
        <w:t>根据贵方</w:t>
      </w:r>
      <w:r>
        <w:rPr>
          <w:rFonts w:hint="eastAsia" w:ascii="宋体" w:hAnsi="宋体" w:eastAsia="宋体"/>
          <w:sz w:val="28"/>
          <w:szCs w:val="28"/>
          <w:u w:val="single"/>
        </w:rPr>
        <w:t xml:space="preserve">         </w:t>
      </w:r>
      <w:r>
        <w:rPr>
          <w:rFonts w:hint="eastAsia" w:ascii="宋体" w:hAnsi="宋体" w:eastAsia="宋体"/>
          <w:sz w:val="28"/>
          <w:szCs w:val="28"/>
        </w:rPr>
        <w:t>号竞标邀请，正式授权下述签字人</w:t>
      </w:r>
      <w:r>
        <w:rPr>
          <w:rFonts w:hint="eastAsia" w:ascii="宋体" w:hAnsi="宋体" w:eastAsia="宋体"/>
          <w:sz w:val="28"/>
          <w:szCs w:val="28"/>
          <w:u w:val="single"/>
        </w:rPr>
        <w:t xml:space="preserve">                        </w:t>
      </w:r>
      <w:r>
        <w:rPr>
          <w:rFonts w:hint="eastAsia" w:ascii="宋体" w:hAnsi="宋体" w:eastAsia="宋体"/>
          <w:sz w:val="28"/>
          <w:szCs w:val="28"/>
        </w:rPr>
        <w:t>(姓名和职务)代表应标人</w:t>
      </w:r>
      <w:r>
        <w:rPr>
          <w:rFonts w:hint="eastAsia" w:ascii="宋体" w:hAnsi="宋体" w:eastAsia="宋体"/>
          <w:sz w:val="28"/>
          <w:szCs w:val="28"/>
          <w:u w:val="single"/>
        </w:rPr>
        <w:t xml:space="preserve">               </w:t>
      </w:r>
      <w:r>
        <w:rPr>
          <w:rFonts w:hint="eastAsia" w:ascii="宋体" w:hAnsi="宋体" w:eastAsia="宋体"/>
          <w:sz w:val="28"/>
          <w:szCs w:val="28"/>
        </w:rPr>
        <w:t>（应标人名称），提交应标文件正本壹份，副本贰份。</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据此函，签字人兹宣布声明和承诺如下：</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1、我们的资格完全符合政府采购法和本次竞标要求，我们同意并向贵方提供了与竞标有关的所有证据和资料。</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2、按竞标要求，项目名称：</w:t>
      </w:r>
      <w:r>
        <w:rPr>
          <w:rFonts w:hint="eastAsia" w:ascii="宋体" w:hAnsi="宋体" w:eastAsia="宋体"/>
          <w:sz w:val="28"/>
          <w:szCs w:val="28"/>
          <w:u w:val="single"/>
        </w:rPr>
        <w:t xml:space="preserve">                 </w:t>
      </w:r>
      <w:r>
        <w:rPr>
          <w:rFonts w:hint="eastAsia" w:ascii="宋体" w:hAnsi="宋体" w:eastAsia="宋体"/>
          <w:sz w:val="28"/>
          <w:szCs w:val="28"/>
        </w:rPr>
        <w:t>，项目编号：</w:t>
      </w:r>
      <w:r>
        <w:rPr>
          <w:rFonts w:hint="eastAsia" w:ascii="宋体" w:hAnsi="宋体" w:eastAsia="宋体"/>
          <w:sz w:val="28"/>
          <w:szCs w:val="28"/>
          <w:u w:val="single"/>
        </w:rPr>
        <w:t xml:space="preserve">              </w:t>
      </w:r>
      <w:r>
        <w:rPr>
          <w:rFonts w:hint="eastAsia" w:ascii="宋体" w:hAnsi="宋体" w:eastAsia="宋体"/>
          <w:sz w:val="28"/>
          <w:szCs w:val="28"/>
        </w:rPr>
        <w:t>应标总报价为（大写）</w:t>
      </w:r>
      <w:r>
        <w:rPr>
          <w:rFonts w:hint="eastAsia" w:ascii="宋体" w:hAnsi="宋体" w:eastAsia="宋体"/>
          <w:sz w:val="28"/>
          <w:szCs w:val="28"/>
          <w:u w:val="single"/>
        </w:rPr>
        <w:t xml:space="preserve">       </w:t>
      </w:r>
      <w:r>
        <w:rPr>
          <w:rFonts w:hint="eastAsia" w:ascii="宋体" w:hAnsi="宋体" w:eastAsia="宋体"/>
          <w:sz w:val="28"/>
          <w:szCs w:val="28"/>
        </w:rPr>
        <w:t>元人民币。</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3、我们已详细审核全部应标文件及其有效补充文件，我们放弃对竞标文件任何误解的权利，无论评审结果如何，我们不对竞标文件本身提出质疑。</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4、我们同意从规定的评审日期起遵循本竞标文件，并在规定的竞标有效期期满之前均具有约束力。</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5、如果在评审后规定的竞标有效期内撤回应标，我们的应标保证金贵方不予退还。</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6、应标截止时间结束后参加竞标的应标人不足三家的，或在评标期间出现符合专业条件的应标人或者对竞标文件作出实质响应的应标人不足三家情形的，我们酌情决定是否参加当场变更的应争性谈判或单一来源方式采购。</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7、一旦我方成交，我方将根据竞标文件的规定严格履行合同，并保证于承诺的时间完成货物的启动/集成、调试等服务，交付采购人验收、使用。</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8、我方决不提供虚假材料谋取成交、决不采取不正当手段诋毁、排挤其他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9、与本应标有关的正式联系方式为：</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地   址：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电   话：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传   真：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开户银行：</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银行账号：</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应标人授权代表姓名（签字）：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 xml:space="preserve">应标人名称（章）：                 </w:t>
      </w:r>
    </w:p>
    <w:p>
      <w:pPr>
        <w:autoSpaceDE w:val="0"/>
        <w:autoSpaceDN w:val="0"/>
        <w:adjustRightInd w:val="0"/>
        <w:spacing w:line="560" w:lineRule="exact"/>
        <w:ind w:firstLine="420"/>
        <w:rPr>
          <w:rFonts w:ascii="宋体" w:hAnsi="宋体" w:eastAsia="宋体"/>
          <w:sz w:val="28"/>
          <w:szCs w:val="28"/>
        </w:rPr>
      </w:pPr>
      <w:r>
        <w:rPr>
          <w:rFonts w:hint="eastAsia" w:ascii="宋体" w:hAnsi="宋体" w:eastAsia="宋体"/>
          <w:sz w:val="28"/>
          <w:szCs w:val="28"/>
        </w:rPr>
        <w:t>日    期：       年    月    日</w:t>
      </w: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p>
      <w:pPr>
        <w:autoSpaceDE w:val="0"/>
        <w:autoSpaceDN w:val="0"/>
        <w:adjustRightInd w:val="0"/>
        <w:spacing w:line="360" w:lineRule="auto"/>
        <w:ind w:firstLine="420"/>
        <w:rPr>
          <w:rFonts w:ascii="宋体" w:hAnsi="宋体" w:eastAsia="宋体"/>
          <w:sz w:val="28"/>
          <w:szCs w:val="28"/>
        </w:rPr>
      </w:pPr>
    </w:p>
    <w:bookmarkEnd w:id="11"/>
    <w:bookmarkEnd w:id="12"/>
    <w:bookmarkEnd w:id="13"/>
    <w:bookmarkEnd w:id="14"/>
    <w:bookmarkEnd w:id="15"/>
    <w:bookmarkEnd w:id="16"/>
    <w:bookmarkEnd w:id="17"/>
    <w:bookmarkEnd w:id="18"/>
    <w:p>
      <w:pPr>
        <w:jc w:val="left"/>
        <w:rPr>
          <w:rFonts w:ascii="宋体" w:hAnsi="宋体" w:eastAsia="宋体"/>
          <w:b/>
          <w:sz w:val="32"/>
          <w:szCs w:val="32"/>
        </w:rPr>
      </w:pPr>
      <w:r>
        <w:rPr>
          <w:rFonts w:hint="eastAsia" w:ascii="宋体" w:hAnsi="宋体" w:eastAsia="宋体"/>
          <w:b/>
          <w:sz w:val="32"/>
          <w:szCs w:val="32"/>
        </w:rPr>
        <w:t>附件三、法定代表人授权书（格式）</w:t>
      </w:r>
    </w:p>
    <w:p>
      <w:pPr>
        <w:ind w:firstLine="640"/>
        <w:jc w:val="center"/>
        <w:rPr>
          <w:rFonts w:ascii="宋体" w:hAnsi="宋体" w:eastAsia="宋体"/>
          <w:sz w:val="32"/>
          <w:szCs w:val="32"/>
        </w:rPr>
      </w:pPr>
    </w:p>
    <w:p>
      <w:pPr>
        <w:pStyle w:val="211"/>
        <w:spacing w:before="0" w:after="0"/>
        <w:ind w:firstLine="560"/>
        <w:rPr>
          <w:rFonts w:ascii="宋体" w:hAnsi="宋体"/>
          <w:kern w:val="2"/>
          <w:sz w:val="28"/>
          <w:szCs w:val="28"/>
        </w:rPr>
      </w:pPr>
      <w:r>
        <w:rPr>
          <w:rFonts w:hint="eastAsia" w:ascii="宋体" w:hAnsi="宋体"/>
          <w:kern w:val="2"/>
          <w:sz w:val="28"/>
          <w:szCs w:val="28"/>
        </w:rPr>
        <w:t>本授权书声明：</w:t>
      </w:r>
      <w:r>
        <w:rPr>
          <w:rFonts w:hint="eastAsia" w:ascii="宋体" w:hAnsi="宋体"/>
          <w:kern w:val="2"/>
          <w:sz w:val="28"/>
          <w:szCs w:val="28"/>
          <w:u w:val="single"/>
        </w:rPr>
        <w:t xml:space="preserve">            </w:t>
      </w:r>
      <w:r>
        <w:rPr>
          <w:rFonts w:hint="eastAsia" w:ascii="宋体" w:hAnsi="宋体"/>
          <w:kern w:val="2"/>
          <w:sz w:val="28"/>
          <w:szCs w:val="28"/>
        </w:rPr>
        <w:t>（应标人名称）</w:t>
      </w:r>
      <w:r>
        <w:rPr>
          <w:rFonts w:hint="eastAsia" w:ascii="宋体" w:hAnsi="宋体"/>
          <w:kern w:val="2"/>
          <w:sz w:val="28"/>
          <w:szCs w:val="28"/>
          <w:u w:val="single"/>
        </w:rPr>
        <w:t xml:space="preserve">            </w:t>
      </w:r>
      <w:r>
        <w:rPr>
          <w:rFonts w:hint="eastAsia" w:ascii="宋体" w:hAnsi="宋体"/>
          <w:kern w:val="2"/>
          <w:sz w:val="28"/>
          <w:szCs w:val="28"/>
        </w:rPr>
        <w:t>（法定代表人姓名、职务）授权</w:t>
      </w:r>
      <w:r>
        <w:rPr>
          <w:rFonts w:hint="eastAsia" w:ascii="宋体" w:hAnsi="宋体"/>
          <w:kern w:val="2"/>
          <w:sz w:val="28"/>
          <w:szCs w:val="28"/>
          <w:u w:val="single"/>
        </w:rPr>
        <w:t xml:space="preserve">            </w:t>
      </w:r>
      <w:r>
        <w:rPr>
          <w:rFonts w:hint="eastAsia" w:ascii="宋体" w:hAnsi="宋体"/>
          <w:kern w:val="2"/>
          <w:sz w:val="28"/>
          <w:szCs w:val="28"/>
        </w:rPr>
        <w:t>（被授权人的姓名、职务）为我方就项目应标活动的合法代理人，以本单位名义全权处理一切与该项目应标有关的事务。</w:t>
      </w:r>
    </w:p>
    <w:p>
      <w:pPr>
        <w:pStyle w:val="211"/>
        <w:spacing w:before="0" w:after="0"/>
        <w:ind w:firstLine="560"/>
        <w:rPr>
          <w:rFonts w:ascii="宋体" w:hAnsi="宋体"/>
          <w:kern w:val="2"/>
          <w:sz w:val="28"/>
          <w:szCs w:val="28"/>
        </w:rPr>
      </w:pPr>
      <w:r>
        <w:rPr>
          <w:rFonts w:hint="eastAsia" w:ascii="宋体" w:hAnsi="宋体"/>
          <w:kern w:val="2"/>
          <w:sz w:val="28"/>
          <w:szCs w:val="28"/>
        </w:rPr>
        <w:t>本授权书于</w:t>
      </w:r>
      <w:r>
        <w:rPr>
          <w:rFonts w:hint="eastAsia" w:ascii="宋体" w:hAnsi="宋体"/>
          <w:kern w:val="2"/>
          <w:sz w:val="28"/>
          <w:szCs w:val="28"/>
          <w:u w:val="single"/>
        </w:rPr>
        <w:t xml:space="preserve">     </w:t>
      </w:r>
      <w:r>
        <w:rPr>
          <w:rFonts w:hint="eastAsia" w:ascii="宋体" w:hAnsi="宋体"/>
          <w:kern w:val="2"/>
          <w:sz w:val="28"/>
          <w:szCs w:val="28"/>
        </w:rPr>
        <w:t>年</w:t>
      </w:r>
      <w:r>
        <w:rPr>
          <w:rFonts w:hint="eastAsia" w:ascii="宋体" w:hAnsi="宋体"/>
          <w:kern w:val="2"/>
          <w:sz w:val="28"/>
          <w:szCs w:val="28"/>
          <w:u w:val="single"/>
        </w:rPr>
        <w:t xml:space="preserve">     </w:t>
      </w:r>
      <w:r>
        <w:rPr>
          <w:rFonts w:hint="eastAsia" w:ascii="宋体" w:hAnsi="宋体"/>
          <w:kern w:val="2"/>
          <w:sz w:val="28"/>
          <w:szCs w:val="28"/>
        </w:rPr>
        <w:t>月</w:t>
      </w:r>
      <w:r>
        <w:rPr>
          <w:rFonts w:hint="eastAsia" w:ascii="宋体" w:hAnsi="宋体"/>
          <w:kern w:val="2"/>
          <w:sz w:val="28"/>
          <w:szCs w:val="28"/>
          <w:u w:val="single"/>
        </w:rPr>
        <w:t xml:space="preserve">      </w:t>
      </w:r>
      <w:r>
        <w:rPr>
          <w:rFonts w:hint="eastAsia" w:ascii="宋体" w:hAnsi="宋体"/>
          <w:kern w:val="2"/>
          <w:sz w:val="28"/>
          <w:szCs w:val="28"/>
        </w:rPr>
        <w:t>日签字或盖章生效，特此声明。</w:t>
      </w:r>
    </w:p>
    <w:p>
      <w:pPr>
        <w:pStyle w:val="211"/>
        <w:tabs>
          <w:tab w:val="left" w:pos="7371"/>
        </w:tabs>
        <w:spacing w:before="0" w:after="0"/>
        <w:ind w:firstLine="560"/>
        <w:rPr>
          <w:rFonts w:ascii="宋体" w:hAnsi="宋体"/>
          <w:kern w:val="2"/>
          <w:sz w:val="28"/>
          <w:szCs w:val="28"/>
        </w:rPr>
      </w:pPr>
    </w:p>
    <w:p>
      <w:pPr>
        <w:pStyle w:val="211"/>
        <w:spacing w:before="0" w:after="0"/>
        <w:ind w:firstLine="560"/>
        <w:rPr>
          <w:rFonts w:ascii="宋体" w:hAnsi="宋体"/>
          <w:kern w:val="2"/>
          <w:sz w:val="28"/>
          <w:szCs w:val="28"/>
          <w:u w:val="single"/>
        </w:rPr>
      </w:pPr>
      <w:r>
        <w:rPr>
          <w:rFonts w:hint="eastAsia" w:ascii="宋体" w:hAnsi="宋体"/>
          <w:kern w:val="2"/>
          <w:sz w:val="28"/>
          <w:szCs w:val="28"/>
        </w:rPr>
        <w:t>法定代表人签字或盖章：</w:t>
      </w:r>
      <w:r>
        <w:rPr>
          <w:rFonts w:hint="eastAsia" w:ascii="宋体" w:hAnsi="宋体"/>
          <w:kern w:val="2"/>
          <w:sz w:val="28"/>
          <w:szCs w:val="28"/>
          <w:u w:val="single"/>
        </w:rPr>
        <w:t xml:space="preserve">                  </w:t>
      </w:r>
    </w:p>
    <w:p>
      <w:pPr>
        <w:pStyle w:val="211"/>
        <w:spacing w:before="0" w:after="0"/>
        <w:ind w:firstLine="560"/>
        <w:rPr>
          <w:rFonts w:ascii="宋体" w:hAnsi="宋体"/>
          <w:kern w:val="2"/>
          <w:sz w:val="28"/>
          <w:szCs w:val="28"/>
        </w:rPr>
      </w:pPr>
      <w:r>
        <w:rPr>
          <w:rFonts w:hint="eastAsia" w:ascii="宋体" w:hAnsi="宋体"/>
          <w:kern w:val="2"/>
          <w:sz w:val="28"/>
          <w:szCs w:val="28"/>
        </w:rPr>
        <w:t>职    务：</w:t>
      </w:r>
      <w:r>
        <w:rPr>
          <w:rFonts w:hint="eastAsia" w:ascii="宋体" w:hAnsi="宋体"/>
          <w:kern w:val="2"/>
          <w:sz w:val="28"/>
          <w:szCs w:val="28"/>
          <w:u w:val="single"/>
        </w:rPr>
        <w:t xml:space="preserve">                              </w:t>
      </w:r>
    </w:p>
    <w:p>
      <w:pPr>
        <w:pStyle w:val="211"/>
        <w:spacing w:before="0" w:after="0"/>
        <w:ind w:firstLine="565" w:firstLineChars="202"/>
        <w:rPr>
          <w:rFonts w:ascii="宋体" w:hAnsi="宋体"/>
          <w:kern w:val="2"/>
          <w:sz w:val="28"/>
          <w:szCs w:val="28"/>
        </w:rPr>
      </w:pPr>
      <w:r>
        <w:rPr>
          <w:rFonts w:hint="eastAsia" w:ascii="宋体" w:hAnsi="宋体"/>
          <w:kern w:val="2"/>
          <w:sz w:val="28"/>
          <w:szCs w:val="28"/>
        </w:rPr>
        <w:t>单位名称：</w:t>
      </w:r>
      <w:r>
        <w:rPr>
          <w:rFonts w:hint="eastAsia" w:ascii="宋体" w:hAnsi="宋体"/>
          <w:kern w:val="2"/>
          <w:sz w:val="28"/>
          <w:szCs w:val="28"/>
          <w:u w:val="single"/>
        </w:rPr>
        <w:t xml:space="preserve">                              </w:t>
      </w:r>
    </w:p>
    <w:p>
      <w:pPr>
        <w:pStyle w:val="211"/>
        <w:spacing w:before="0" w:after="0"/>
        <w:ind w:firstLine="560"/>
        <w:rPr>
          <w:rFonts w:ascii="宋体" w:hAnsi="宋体"/>
          <w:kern w:val="2"/>
          <w:sz w:val="28"/>
          <w:szCs w:val="28"/>
        </w:rPr>
      </w:pPr>
    </w:p>
    <w:p>
      <w:pPr>
        <w:pStyle w:val="211"/>
        <w:spacing w:before="0" w:after="0"/>
        <w:ind w:firstLine="476" w:firstLineChars="170"/>
        <w:rPr>
          <w:rFonts w:ascii="宋体" w:hAnsi="宋体"/>
          <w:kern w:val="2"/>
          <w:sz w:val="28"/>
          <w:szCs w:val="28"/>
          <w:u w:val="single"/>
        </w:rPr>
      </w:pPr>
      <w:r>
        <w:rPr>
          <w:rFonts w:hint="eastAsia" w:ascii="宋体" w:hAnsi="宋体"/>
          <w:kern w:val="2"/>
          <w:sz w:val="28"/>
          <w:szCs w:val="28"/>
        </w:rPr>
        <w:t>代理人（被授权人）签字盖章：</w:t>
      </w:r>
      <w:r>
        <w:rPr>
          <w:rFonts w:hint="eastAsia" w:ascii="宋体" w:hAnsi="宋体"/>
          <w:kern w:val="2"/>
          <w:sz w:val="28"/>
          <w:szCs w:val="28"/>
          <w:u w:val="single"/>
        </w:rPr>
        <w:t xml:space="preserve">            </w:t>
      </w:r>
    </w:p>
    <w:p>
      <w:pPr>
        <w:pStyle w:val="211"/>
        <w:spacing w:before="0" w:after="0"/>
        <w:ind w:firstLine="476" w:firstLineChars="170"/>
        <w:rPr>
          <w:rFonts w:ascii="宋体" w:hAnsi="宋体"/>
          <w:kern w:val="2"/>
          <w:sz w:val="28"/>
          <w:szCs w:val="28"/>
          <w:u w:val="single"/>
        </w:rPr>
      </w:pPr>
      <w:r>
        <w:rPr>
          <w:rFonts w:hint="eastAsia" w:ascii="宋体" w:hAnsi="宋体"/>
          <w:kern w:val="2"/>
          <w:sz w:val="28"/>
          <w:szCs w:val="28"/>
        </w:rPr>
        <w:t>职    务：</w:t>
      </w:r>
      <w:r>
        <w:rPr>
          <w:rFonts w:hint="eastAsia" w:ascii="宋体" w:hAnsi="宋体"/>
          <w:kern w:val="2"/>
          <w:sz w:val="28"/>
          <w:szCs w:val="28"/>
          <w:u w:val="single"/>
        </w:rPr>
        <w:t xml:space="preserve">                              </w:t>
      </w:r>
    </w:p>
    <w:p>
      <w:pPr>
        <w:pStyle w:val="211"/>
        <w:spacing w:before="0" w:after="0"/>
        <w:ind w:firstLine="476" w:firstLineChars="170"/>
        <w:rPr>
          <w:rFonts w:ascii="宋体" w:hAnsi="宋体"/>
          <w:kern w:val="2"/>
          <w:sz w:val="28"/>
          <w:szCs w:val="28"/>
        </w:rPr>
      </w:pPr>
      <w:r>
        <w:rPr>
          <w:rFonts w:hint="eastAsia" w:ascii="宋体" w:hAnsi="宋体"/>
          <w:kern w:val="2"/>
          <w:sz w:val="28"/>
          <w:szCs w:val="28"/>
        </w:rPr>
        <w:t>单位名称：</w:t>
      </w:r>
      <w:r>
        <w:rPr>
          <w:rFonts w:hint="eastAsia" w:ascii="宋体" w:hAnsi="宋体"/>
          <w:kern w:val="2"/>
          <w:sz w:val="28"/>
          <w:szCs w:val="28"/>
          <w:u w:val="single"/>
        </w:rPr>
        <w:t xml:space="preserve">                              </w:t>
      </w:r>
    </w:p>
    <w:p>
      <w:pPr>
        <w:pStyle w:val="211"/>
        <w:spacing w:before="0" w:after="0"/>
        <w:ind w:firstLine="425" w:firstLineChars="152"/>
        <w:rPr>
          <w:rFonts w:ascii="宋体" w:hAnsi="宋体"/>
          <w:kern w:val="2"/>
          <w:sz w:val="28"/>
          <w:szCs w:val="28"/>
        </w:rPr>
      </w:pPr>
      <w:r>
        <w:rPr>
          <w:rFonts w:hint="eastAsia" w:ascii="宋体" w:hAnsi="宋体"/>
          <w:kern w:val="2"/>
          <w:sz w:val="28"/>
          <w:szCs w:val="28"/>
        </w:rPr>
        <w:t>应标人名称（公章）：</w:t>
      </w:r>
      <w:r>
        <w:rPr>
          <w:rFonts w:hint="eastAsia" w:ascii="宋体" w:hAnsi="宋体"/>
          <w:kern w:val="2"/>
          <w:sz w:val="28"/>
          <w:szCs w:val="28"/>
          <w:u w:val="single"/>
        </w:rPr>
        <w:t xml:space="preserve">                     </w:t>
      </w:r>
    </w:p>
    <w:p>
      <w:pPr>
        <w:pStyle w:val="211"/>
        <w:spacing w:before="0" w:after="0"/>
        <w:ind w:firstLine="425" w:firstLineChars="152"/>
        <w:rPr>
          <w:rFonts w:ascii="宋体" w:hAnsi="宋体"/>
          <w:kern w:val="2"/>
          <w:sz w:val="28"/>
          <w:szCs w:val="28"/>
        </w:rPr>
      </w:pPr>
      <w:r>
        <w:rPr>
          <w:rFonts w:hint="eastAsia" w:ascii="宋体" w:hAnsi="宋体"/>
          <w:kern w:val="2"/>
          <w:sz w:val="28"/>
          <w:szCs w:val="28"/>
        </w:rPr>
        <w:t>日     期：</w:t>
      </w:r>
      <w:r>
        <w:rPr>
          <w:rFonts w:hint="eastAsia" w:ascii="宋体" w:hAnsi="宋体"/>
          <w:kern w:val="2"/>
          <w:sz w:val="28"/>
          <w:szCs w:val="28"/>
          <w:u w:val="single"/>
        </w:rPr>
        <w:t xml:space="preserve">                             </w:t>
      </w:r>
    </w:p>
    <w:p>
      <w:pPr>
        <w:autoSpaceDE w:val="0"/>
        <w:autoSpaceDN w:val="0"/>
        <w:adjustRightInd w:val="0"/>
        <w:spacing w:line="480" w:lineRule="auto"/>
        <w:outlineLvl w:val="0"/>
        <w:rPr>
          <w:rFonts w:ascii="宋体" w:hAnsi="宋体" w:eastAsia="宋体"/>
          <w:b/>
          <w:sz w:val="32"/>
          <w:szCs w:val="32"/>
        </w:rPr>
      </w:pPr>
      <w:bookmarkStart w:id="19" w:name="_Toc120614283"/>
      <w:bookmarkEnd w:id="19"/>
      <w:bookmarkStart w:id="20" w:name="_Toc26554095"/>
      <w:bookmarkEnd w:id="20"/>
      <w:bookmarkStart w:id="21" w:name="_格式2__法定代表人授权书"/>
      <w:bookmarkEnd w:id="21"/>
      <w:bookmarkStart w:id="22" w:name="_格式3__银行出具的资信证明"/>
      <w:bookmarkEnd w:id="22"/>
      <w:bookmarkStart w:id="23" w:name="_Toc23828478"/>
      <w:bookmarkEnd w:id="23"/>
      <w:bookmarkStart w:id="24" w:name="_Hlt26955070"/>
      <w:bookmarkEnd w:id="24"/>
      <w:bookmarkStart w:id="25" w:name="_Toc49090577"/>
      <w:bookmarkEnd w:id="25"/>
      <w:bookmarkStart w:id="26" w:name="_Hlt26671380"/>
      <w:bookmarkEnd w:id="26"/>
      <w:bookmarkStart w:id="27" w:name="_Toc460901585"/>
      <w:bookmarkEnd w:id="27"/>
      <w:bookmarkStart w:id="28" w:name="_Toc513029276"/>
      <w:bookmarkEnd w:id="28"/>
      <w:bookmarkStart w:id="29" w:name="_Toc22356580"/>
      <w:bookmarkEnd w:id="29"/>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autoSpaceDE w:val="0"/>
        <w:autoSpaceDN w:val="0"/>
        <w:adjustRightInd w:val="0"/>
        <w:spacing w:line="480" w:lineRule="auto"/>
        <w:outlineLvl w:val="0"/>
        <w:rPr>
          <w:rFonts w:ascii="宋体" w:hAnsi="宋体" w:eastAsia="宋体"/>
          <w:b/>
          <w:sz w:val="32"/>
          <w:szCs w:val="32"/>
        </w:rPr>
      </w:pPr>
    </w:p>
    <w:p>
      <w:pPr>
        <w:spacing w:line="240" w:lineRule="atLeast"/>
        <w:rPr>
          <w:rFonts w:ascii="宋体" w:hAnsi="宋体" w:eastAsia="宋体"/>
          <w:sz w:val="32"/>
          <w:szCs w:val="32"/>
        </w:rPr>
      </w:pPr>
      <w:r>
        <w:rPr>
          <w:rFonts w:hint="eastAsia" w:ascii="宋体" w:hAnsi="宋体" w:eastAsia="宋体"/>
          <w:b/>
          <w:color w:val="000000"/>
          <w:sz w:val="32"/>
          <w:szCs w:val="32"/>
        </w:rPr>
        <w:t>附件四、无重大违法记录声明格式</w:t>
      </w:r>
    </w:p>
    <w:p>
      <w:pPr>
        <w:widowControl/>
        <w:adjustRightInd w:val="0"/>
        <w:spacing w:line="240" w:lineRule="atLeast"/>
        <w:rPr>
          <w:rFonts w:ascii="宋体" w:hAnsi="宋体" w:eastAsia="宋体"/>
          <w:b/>
          <w:color w:val="000000"/>
          <w:sz w:val="32"/>
          <w:szCs w:val="32"/>
        </w:rPr>
      </w:pPr>
    </w:p>
    <w:p>
      <w:pPr>
        <w:jc w:val="center"/>
        <w:rPr>
          <w:rFonts w:ascii="宋体" w:hAnsi="宋体" w:eastAsia="宋体"/>
          <w:sz w:val="28"/>
          <w:szCs w:val="28"/>
        </w:rPr>
      </w:pPr>
      <w:r>
        <w:rPr>
          <w:rFonts w:hint="eastAsia" w:ascii="宋体" w:hAnsi="宋体" w:eastAsia="宋体"/>
          <w:sz w:val="28"/>
          <w:szCs w:val="28"/>
        </w:rPr>
        <w:t>无重大违法记录声明</w:t>
      </w:r>
    </w:p>
    <w:p>
      <w:pPr>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南京市江北新区管理委员会社会事业局：</w:t>
      </w:r>
    </w:p>
    <w:p>
      <w:pPr>
        <w:spacing w:line="360" w:lineRule="auto"/>
        <w:rPr>
          <w:rFonts w:ascii="宋体" w:hAnsi="宋体" w:eastAsia="宋体"/>
          <w:sz w:val="28"/>
          <w:szCs w:val="28"/>
          <w:u w:val="single"/>
        </w:rPr>
      </w:pPr>
      <w:r>
        <w:rPr>
          <w:rFonts w:hint="eastAsia" w:ascii="宋体" w:hAnsi="宋体" w:eastAsia="宋体"/>
          <w:sz w:val="28"/>
          <w:szCs w:val="28"/>
        </w:rPr>
        <w:t xml:space="preserve">    我单位 </w:t>
      </w:r>
      <w:r>
        <w:rPr>
          <w:rFonts w:hint="eastAsia" w:ascii="宋体" w:hAnsi="宋体" w:eastAsia="宋体"/>
          <w:sz w:val="28"/>
          <w:szCs w:val="28"/>
          <w:u w:val="single"/>
        </w:rPr>
        <w:t xml:space="preserve">               </w:t>
      </w:r>
      <w:r>
        <w:rPr>
          <w:rFonts w:hint="eastAsia" w:ascii="宋体" w:hAnsi="宋体" w:eastAsia="宋体"/>
          <w:sz w:val="28"/>
          <w:szCs w:val="28"/>
        </w:rPr>
        <w:t xml:space="preserve"> （应标单位名称）郑重声明： </w:t>
      </w:r>
    </w:p>
    <w:p>
      <w:pPr>
        <w:spacing w:line="360" w:lineRule="auto"/>
        <w:rPr>
          <w:rFonts w:ascii="宋体" w:hAnsi="宋体" w:eastAsia="宋体"/>
          <w:sz w:val="28"/>
          <w:szCs w:val="28"/>
        </w:rPr>
      </w:pPr>
      <w:r>
        <w:rPr>
          <w:rFonts w:hint="eastAsia" w:ascii="宋体" w:hAnsi="宋体" w:eastAsia="宋体"/>
          <w:sz w:val="28"/>
          <w:szCs w:val="28"/>
        </w:rPr>
        <w:t xml:space="preserve">    参加政府采购活动前3年内在经营活动中 </w:t>
      </w:r>
      <w:r>
        <w:rPr>
          <w:rFonts w:hint="eastAsia" w:ascii="宋体" w:hAnsi="宋体" w:eastAsia="宋体"/>
          <w:sz w:val="28"/>
          <w:szCs w:val="28"/>
          <w:u w:val="single"/>
        </w:rPr>
        <w:t xml:space="preserve">               </w:t>
      </w:r>
      <w:r>
        <w:rPr>
          <w:rFonts w:hint="eastAsia" w:ascii="宋体" w:hAnsi="宋体" w:eastAsia="宋体"/>
          <w:sz w:val="28"/>
          <w:szCs w:val="28"/>
        </w:rPr>
        <w:t>（在下划线上如实填写：有或没有）重大违法记录。</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 xml:space="preserve">                            声明人：（公章）</w:t>
      </w:r>
    </w:p>
    <w:p>
      <w:pPr>
        <w:rPr>
          <w:rFonts w:ascii="宋体" w:hAnsi="宋体" w:eastAsia="宋体"/>
          <w:szCs w:val="21"/>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rPr>
          <w:rFonts w:ascii="宋体" w:hAnsi="宋体" w:eastAsia="宋体"/>
        </w:rPr>
      </w:pPr>
    </w:p>
    <w:p>
      <w:pPr>
        <w:widowControl/>
        <w:jc w:val="left"/>
        <w:rPr>
          <w:rFonts w:ascii="宋体" w:hAnsi="宋体" w:eastAsia="宋体"/>
        </w:rPr>
      </w:pPr>
      <w:r>
        <w:rPr>
          <w:rFonts w:ascii="宋体" w:hAnsi="宋体" w:eastAsia="宋体"/>
        </w:rPr>
        <w:br w:type="page"/>
      </w:r>
    </w:p>
    <w:p>
      <w:pPr>
        <w:spacing w:line="240" w:lineRule="atLeast"/>
        <w:rPr>
          <w:rFonts w:ascii="宋体" w:hAnsi="宋体" w:eastAsia="宋体"/>
          <w:sz w:val="32"/>
          <w:szCs w:val="32"/>
        </w:rPr>
      </w:pPr>
      <w:r>
        <w:rPr>
          <w:rFonts w:hint="eastAsia" w:ascii="宋体" w:hAnsi="宋体" w:eastAsia="宋体"/>
          <w:b/>
          <w:color w:val="000000"/>
          <w:sz w:val="32"/>
          <w:szCs w:val="32"/>
        </w:rPr>
        <w:t>附件五、公益创投资金使用承诺书格式</w:t>
      </w:r>
    </w:p>
    <w:p>
      <w:pPr>
        <w:widowControl/>
        <w:adjustRightInd w:val="0"/>
        <w:spacing w:line="240" w:lineRule="atLeast"/>
        <w:rPr>
          <w:rFonts w:ascii="宋体" w:hAnsi="宋体" w:eastAsia="宋体"/>
          <w:b/>
          <w:color w:val="000000"/>
          <w:sz w:val="32"/>
          <w:szCs w:val="32"/>
        </w:rPr>
      </w:pPr>
    </w:p>
    <w:p>
      <w:pPr>
        <w:jc w:val="center"/>
        <w:rPr>
          <w:rFonts w:ascii="宋体" w:hAnsi="宋体" w:eastAsia="宋体"/>
          <w:sz w:val="28"/>
          <w:szCs w:val="28"/>
        </w:rPr>
      </w:pPr>
      <w:r>
        <w:rPr>
          <w:rFonts w:hint="eastAsia" w:ascii="宋体" w:hAnsi="宋体" w:eastAsia="宋体"/>
          <w:sz w:val="28"/>
          <w:szCs w:val="28"/>
        </w:rPr>
        <w:t>公益创投资金使用承诺书</w:t>
      </w:r>
    </w:p>
    <w:p>
      <w:pPr>
        <w:rPr>
          <w:rFonts w:ascii="宋体" w:hAnsi="宋体" w:eastAsia="宋体"/>
          <w:sz w:val="28"/>
          <w:szCs w:val="28"/>
        </w:rPr>
      </w:pPr>
    </w:p>
    <w:p>
      <w:pPr>
        <w:spacing w:line="360" w:lineRule="auto"/>
        <w:rPr>
          <w:rFonts w:ascii="宋体" w:hAnsi="宋体" w:eastAsia="宋体"/>
          <w:sz w:val="28"/>
          <w:szCs w:val="28"/>
        </w:rPr>
      </w:pPr>
      <w:r>
        <w:rPr>
          <w:rFonts w:hint="eastAsia" w:ascii="宋体" w:hAnsi="宋体" w:eastAsia="宋体"/>
          <w:sz w:val="28"/>
          <w:szCs w:val="28"/>
        </w:rPr>
        <w:t>南京市江北新区管理委员会社会事业局：</w:t>
      </w:r>
    </w:p>
    <w:p>
      <w:pPr>
        <w:spacing w:line="360" w:lineRule="auto"/>
        <w:ind w:firstLine="555"/>
        <w:rPr>
          <w:rFonts w:ascii="宋体" w:hAnsi="宋体" w:eastAsia="宋体"/>
          <w:sz w:val="28"/>
          <w:szCs w:val="28"/>
        </w:rPr>
      </w:pPr>
      <w:r>
        <w:rPr>
          <w:rFonts w:hint="eastAsia" w:ascii="宋体" w:hAnsi="宋体" w:eastAsia="宋体"/>
          <w:sz w:val="28"/>
          <w:szCs w:val="28"/>
        </w:rPr>
        <w:t xml:space="preserve">我单位 </w:t>
      </w:r>
      <w:r>
        <w:rPr>
          <w:rFonts w:hint="eastAsia" w:ascii="宋体" w:hAnsi="宋体" w:eastAsia="宋体"/>
          <w:sz w:val="28"/>
          <w:szCs w:val="28"/>
          <w:u w:val="single"/>
        </w:rPr>
        <w:t xml:space="preserve">               </w:t>
      </w:r>
      <w:r>
        <w:rPr>
          <w:rFonts w:hint="eastAsia" w:ascii="宋体" w:hAnsi="宋体" w:eastAsia="宋体"/>
          <w:sz w:val="28"/>
          <w:szCs w:val="28"/>
        </w:rPr>
        <w:t xml:space="preserve"> （应标单位名称）已认真阅读市级公益创投项目招标文件中资金使用的各项规定，为保证中标后资金的安全、合理使用，我单位郑重承诺： </w:t>
      </w:r>
    </w:p>
    <w:p>
      <w:pPr>
        <w:spacing w:line="360" w:lineRule="auto"/>
        <w:ind w:firstLine="555"/>
        <w:rPr>
          <w:rFonts w:ascii="宋体" w:hAnsi="宋体" w:eastAsia="宋体"/>
          <w:sz w:val="28"/>
          <w:szCs w:val="28"/>
        </w:rPr>
      </w:pPr>
      <w:r>
        <w:rPr>
          <w:rFonts w:hint="eastAsia" w:ascii="宋体" w:hAnsi="宋体" w:eastAsia="宋体"/>
          <w:sz w:val="28"/>
          <w:szCs w:val="28"/>
        </w:rPr>
        <w:t>1、保证严格按照项目竞标文件中写明的内容推进项目实施，不以任何形式和借口截留、挪用项目资金；</w:t>
      </w:r>
    </w:p>
    <w:p>
      <w:pPr>
        <w:spacing w:line="360" w:lineRule="auto"/>
        <w:ind w:firstLine="555"/>
        <w:rPr>
          <w:rFonts w:ascii="宋体" w:hAnsi="宋体" w:eastAsia="宋体"/>
          <w:sz w:val="28"/>
          <w:szCs w:val="28"/>
        </w:rPr>
      </w:pPr>
      <w:r>
        <w:rPr>
          <w:rFonts w:hint="eastAsia" w:ascii="宋体" w:hAnsi="宋体" w:eastAsia="宋体"/>
          <w:sz w:val="28"/>
          <w:szCs w:val="28"/>
        </w:rPr>
        <w:t>2、我单位在收到项目资金后，严格按照《民间非营利组织会计制度》进行财务管理，遵守项目招标文件中的各项资金使用规定。</w:t>
      </w:r>
    </w:p>
    <w:p>
      <w:pPr>
        <w:spacing w:line="360" w:lineRule="auto"/>
        <w:rPr>
          <w:rFonts w:ascii="宋体" w:hAnsi="宋体" w:eastAsia="宋体"/>
          <w:sz w:val="28"/>
          <w:szCs w:val="28"/>
          <w:u w:val="single"/>
        </w:rPr>
      </w:pPr>
    </w:p>
    <w:p>
      <w:pPr>
        <w:spacing w:line="360" w:lineRule="auto"/>
        <w:rPr>
          <w:rFonts w:ascii="宋体" w:hAnsi="宋体" w:eastAsia="宋体"/>
          <w:sz w:val="28"/>
          <w:szCs w:val="28"/>
        </w:rPr>
      </w:pPr>
      <w:r>
        <w:rPr>
          <w:rFonts w:hint="eastAsia" w:ascii="宋体" w:hAnsi="宋体" w:eastAsia="宋体"/>
          <w:sz w:val="28"/>
          <w:szCs w:val="28"/>
        </w:rPr>
        <w:t xml:space="preserve">    </w:t>
      </w:r>
    </w:p>
    <w:p>
      <w:pPr>
        <w:spacing w:line="360" w:lineRule="auto"/>
        <w:rPr>
          <w:rFonts w:ascii="宋体" w:hAnsi="宋体" w:eastAsia="宋体"/>
          <w:sz w:val="28"/>
          <w:szCs w:val="28"/>
        </w:rPr>
      </w:pPr>
    </w:p>
    <w:p>
      <w:pPr>
        <w:spacing w:line="360" w:lineRule="auto"/>
        <w:rPr>
          <w:rFonts w:ascii="宋体" w:hAnsi="宋体" w:eastAsia="宋体"/>
          <w:sz w:val="28"/>
          <w:szCs w:val="28"/>
        </w:rPr>
      </w:pPr>
    </w:p>
    <w:p>
      <w:pPr>
        <w:rPr>
          <w:rFonts w:ascii="宋体" w:hAnsi="宋体" w:eastAsia="宋体"/>
          <w:sz w:val="28"/>
          <w:szCs w:val="28"/>
        </w:rPr>
      </w:pPr>
      <w:r>
        <w:rPr>
          <w:rFonts w:hint="eastAsia" w:ascii="宋体" w:hAnsi="宋体" w:eastAsia="宋体"/>
          <w:sz w:val="28"/>
          <w:szCs w:val="28"/>
        </w:rPr>
        <w:t xml:space="preserve">                             承诺人：（公章）</w:t>
      </w:r>
    </w:p>
    <w:p>
      <w:pPr>
        <w:rPr>
          <w:rFonts w:ascii="宋体" w:hAnsi="宋体" w:eastAsia="宋体"/>
        </w:rPr>
      </w:pPr>
    </w:p>
    <w:p>
      <w:pPr>
        <w:widowControl/>
        <w:jc w:val="left"/>
        <w:rPr>
          <w:rFonts w:ascii="宋体" w:hAnsi="宋体" w:eastAsia="宋体"/>
        </w:rPr>
      </w:pPr>
      <w:r>
        <w:rPr>
          <w:rFonts w:ascii="宋体" w:hAnsi="宋体" w:eastAsia="宋体"/>
        </w:rPr>
        <w:br w:type="page"/>
      </w:r>
    </w:p>
    <w:p>
      <w:pPr>
        <w:jc w:val="left"/>
        <w:rPr>
          <w:rFonts w:ascii="宋体" w:hAnsi="宋体" w:eastAsia="宋体" w:cs="Times New Roman"/>
          <w:szCs w:val="24"/>
        </w:rPr>
      </w:pPr>
      <w:r>
        <w:rPr>
          <w:rFonts w:hint="eastAsia" w:ascii="宋体" w:hAnsi="宋体" w:eastAsia="宋体"/>
          <w:b/>
          <w:color w:val="000000"/>
          <w:sz w:val="32"/>
          <w:szCs w:val="32"/>
        </w:rPr>
        <w:t>附件六、项目申报书</w:t>
      </w:r>
      <w:r>
        <w:rPr>
          <w:rFonts w:hint="eastAsia" w:ascii="宋体" w:hAnsi="宋体" w:eastAsia="宋体" w:cs="Times New Roman"/>
          <w:szCs w:val="24"/>
        </w:rPr>
        <w:t>（格式如下）</w:t>
      </w:r>
    </w:p>
    <w:p>
      <w:pPr>
        <w:ind w:firstLine="480"/>
        <w:jc w:val="center"/>
        <w:rPr>
          <w:rFonts w:ascii="宋体" w:hAnsi="宋体" w:eastAsia="宋体" w:cs="Times New Roman"/>
          <w:szCs w:val="24"/>
        </w:rPr>
      </w:pPr>
    </w:p>
    <w:p>
      <w:pPr>
        <w:ind w:firstLine="480"/>
        <w:jc w:val="center"/>
        <w:rPr>
          <w:rFonts w:ascii="宋体" w:hAnsi="宋体" w:eastAsia="宋体" w:cs="Times New Roman"/>
          <w:szCs w:val="24"/>
        </w:rPr>
      </w:pPr>
    </w:p>
    <w:p>
      <w:pPr>
        <w:widowControl/>
        <w:spacing w:line="600" w:lineRule="exact"/>
        <w:jc w:val="center"/>
        <w:rPr>
          <w:rFonts w:ascii="宋体" w:hAnsi="宋体" w:eastAsia="宋体"/>
          <w:b/>
          <w:sz w:val="44"/>
        </w:rPr>
      </w:pPr>
      <w:r>
        <w:rPr>
          <w:rFonts w:hint="eastAsia" w:ascii="宋体" w:hAnsi="宋体" w:eastAsia="宋体"/>
          <w:b/>
          <w:sz w:val="44"/>
        </w:rPr>
        <w:t>江北新区公益创投项目申报书</w:t>
      </w:r>
    </w:p>
    <w:p>
      <w:pPr>
        <w:widowControl/>
        <w:spacing w:line="480" w:lineRule="exact"/>
        <w:jc w:val="center"/>
        <w:rPr>
          <w:rFonts w:ascii="宋体" w:hAnsi="宋体" w:eastAsia="宋体" w:cs="Times New Roman"/>
          <w:sz w:val="44"/>
        </w:rPr>
      </w:pPr>
    </w:p>
    <w:p>
      <w:pPr>
        <w:widowControl/>
        <w:spacing w:line="480" w:lineRule="exact"/>
        <w:jc w:val="left"/>
        <w:rPr>
          <w:rFonts w:ascii="宋体" w:hAnsi="宋体" w:eastAsia="宋体" w:cs="Times New Roman"/>
          <w:sz w:val="44"/>
        </w:rPr>
      </w:pPr>
    </w:p>
    <w:p>
      <w:pPr>
        <w:widowControl/>
        <w:spacing w:line="480" w:lineRule="exact"/>
        <w:ind w:firstLine="840" w:firstLineChars="300"/>
        <w:jc w:val="left"/>
        <w:rPr>
          <w:rFonts w:ascii="宋体" w:hAnsi="宋体" w:eastAsia="宋体" w:cs="Times New Roman"/>
          <w:sz w:val="28"/>
        </w:rPr>
      </w:pP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标书编号：</w:t>
      </w:r>
      <w:r>
        <w:rPr>
          <w:rFonts w:hint="eastAsia" w:ascii="宋体" w:hAnsi="宋体" w:eastAsia="宋体" w:cs="Times New Roman"/>
          <w:sz w:val="28"/>
        </w:rPr>
        <w:t xml:space="preserve"> </w:t>
      </w: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 xml:space="preserve">项目名称: </w:t>
      </w:r>
    </w:p>
    <w:p>
      <w:pPr>
        <w:widowControl/>
        <w:spacing w:line="720" w:lineRule="auto"/>
        <w:ind w:firstLine="640"/>
        <w:jc w:val="left"/>
        <w:rPr>
          <w:rFonts w:ascii="宋体" w:hAnsi="宋体" w:eastAsia="宋体" w:cs="Times New Roman"/>
          <w:sz w:val="32"/>
        </w:rPr>
      </w:pPr>
      <w:r>
        <w:rPr>
          <w:rFonts w:hint="eastAsia" w:ascii="宋体" w:hAnsi="宋体" w:eastAsia="宋体" w:cs="Times New Roman"/>
          <w:sz w:val="32"/>
        </w:rPr>
        <w:t xml:space="preserve">申报单位: </w:t>
      </w:r>
    </w:p>
    <w:p>
      <w:pPr>
        <w:widowControl/>
        <w:spacing w:line="720" w:lineRule="auto"/>
        <w:ind w:firstLine="640"/>
        <w:jc w:val="left"/>
        <w:rPr>
          <w:rFonts w:ascii="宋体" w:hAnsi="宋体" w:eastAsia="宋体" w:cs="Times New Roman"/>
          <w:sz w:val="28"/>
        </w:rPr>
      </w:pPr>
      <w:r>
        <w:rPr>
          <w:rFonts w:hint="eastAsia" w:ascii="宋体" w:hAnsi="宋体" w:eastAsia="宋体" w:cs="Times New Roman"/>
          <w:sz w:val="32"/>
        </w:rPr>
        <w:t>填表日期：</w:t>
      </w:r>
    </w:p>
    <w:p>
      <w:pPr>
        <w:widowControl/>
        <w:spacing w:line="480" w:lineRule="exact"/>
        <w:jc w:val="left"/>
        <w:rPr>
          <w:rFonts w:ascii="宋体" w:hAnsi="宋体" w:eastAsia="宋体" w:cs="Times New Roman"/>
          <w:sz w:val="28"/>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b/>
          <w:sz w:val="32"/>
          <w:szCs w:val="32"/>
        </w:rPr>
      </w:pPr>
      <w:r>
        <w:rPr>
          <w:rFonts w:hint="eastAsia" w:ascii="宋体" w:hAnsi="宋体" w:eastAsia="宋体"/>
          <w:b/>
          <w:sz w:val="32"/>
          <w:szCs w:val="32"/>
        </w:rPr>
        <w:t>南京市江北新区管理委员会社会事业局</w:t>
      </w:r>
      <w:r>
        <w:rPr>
          <w:rFonts w:hint="eastAsia" w:ascii="宋体" w:hAnsi="宋体" w:eastAsia="宋体" w:cs="Times New Roman"/>
          <w:b/>
          <w:sz w:val="32"/>
          <w:szCs w:val="32"/>
        </w:rPr>
        <w:t>（监制）</w:t>
      </w:r>
    </w:p>
    <w:p>
      <w:pPr>
        <w:widowControl/>
        <w:tabs>
          <w:tab w:val="left" w:pos="2910"/>
        </w:tabs>
        <w:spacing w:line="480" w:lineRule="exact"/>
        <w:jc w:val="center"/>
        <w:rPr>
          <w:rFonts w:ascii="宋体" w:hAnsi="宋体" w:eastAsia="宋体"/>
          <w:sz w:val="32"/>
        </w:rPr>
      </w:pPr>
    </w:p>
    <w:p>
      <w:pPr>
        <w:widowControl/>
        <w:tabs>
          <w:tab w:val="left" w:pos="2910"/>
        </w:tabs>
        <w:spacing w:line="480" w:lineRule="exact"/>
        <w:jc w:val="center"/>
        <w:rPr>
          <w:rFonts w:ascii="宋体" w:hAnsi="宋体" w:eastAsia="宋体"/>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p>
      <w:pPr>
        <w:widowControl/>
        <w:tabs>
          <w:tab w:val="left" w:pos="2910"/>
        </w:tabs>
        <w:spacing w:line="480" w:lineRule="exact"/>
        <w:jc w:val="center"/>
        <w:rPr>
          <w:rFonts w:ascii="宋体" w:hAnsi="宋体" w:eastAsia="宋体" w:cs="Times New Roman"/>
          <w:sz w:val="32"/>
        </w:rPr>
      </w:pPr>
    </w:p>
    <w:tbl>
      <w:tblPr>
        <w:tblStyle w:val="41"/>
        <w:tblW w:w="95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1"/>
        <w:gridCol w:w="422"/>
        <w:gridCol w:w="570"/>
        <w:gridCol w:w="56"/>
        <w:gridCol w:w="1786"/>
        <w:gridCol w:w="56"/>
        <w:gridCol w:w="142"/>
        <w:gridCol w:w="992"/>
        <w:gridCol w:w="31"/>
        <w:gridCol w:w="536"/>
        <w:gridCol w:w="709"/>
        <w:gridCol w:w="850"/>
        <w:gridCol w:w="86"/>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1"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一、项目基本信息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应标项目</w:t>
            </w:r>
          </w:p>
        </w:tc>
        <w:tc>
          <w:tcPr>
            <w:tcW w:w="7936" w:type="dxa"/>
            <w:gridSpan w:val="13"/>
            <w:vAlign w:val="center"/>
          </w:tcPr>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jc w:val="center"/>
        </w:trPr>
        <w:tc>
          <w:tcPr>
            <w:tcW w:w="1651" w:type="dxa"/>
            <w:vAlign w:val="center"/>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项目类型</w:t>
            </w:r>
          </w:p>
        </w:tc>
        <w:tc>
          <w:tcPr>
            <w:tcW w:w="7936" w:type="dxa"/>
            <w:gridSpan w:val="13"/>
            <w:vAlign w:val="center"/>
          </w:tcPr>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□社区融合</w:t>
            </w:r>
            <w:r>
              <w:rPr>
                <w:rFonts w:hint="eastAsia" w:ascii="宋体" w:hAnsi="宋体" w:eastAsia="宋体" w:cs="Arial"/>
                <w:sz w:val="24"/>
                <w:szCs w:val="24"/>
              </w:rPr>
              <w:t xml:space="preserve">项目           </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□养老服务</w:t>
            </w:r>
            <w:r>
              <w:rPr>
                <w:rFonts w:hint="eastAsia" w:ascii="宋体" w:hAnsi="宋体" w:eastAsia="宋体" w:cs="Arial"/>
                <w:sz w:val="24"/>
                <w:szCs w:val="24"/>
              </w:rPr>
              <w:t xml:space="preserve">项目          </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□青少年服务</w:t>
            </w:r>
            <w:r>
              <w:rPr>
                <w:rFonts w:hint="eastAsia" w:ascii="宋体" w:hAnsi="宋体" w:eastAsia="宋体" w:cs="Arial"/>
                <w:sz w:val="24"/>
                <w:szCs w:val="24"/>
              </w:rPr>
              <w:t xml:space="preserve">项目（第一批）         </w:t>
            </w:r>
          </w:p>
          <w:p>
            <w:pPr>
              <w:widowControl/>
              <w:spacing w:line="276" w:lineRule="auto"/>
              <w:jc w:val="left"/>
              <w:rPr>
                <w:rFonts w:ascii="宋体" w:hAnsi="宋体" w:eastAsia="宋体" w:cs="Arial"/>
                <w:snapToGrid w:val="0"/>
                <w:sz w:val="24"/>
                <w:szCs w:val="24"/>
              </w:rPr>
            </w:pPr>
            <w:r>
              <w:rPr>
                <w:rFonts w:hint="eastAsia" w:ascii="宋体" w:hAnsi="宋体" w:eastAsia="宋体" w:cs="Arial"/>
                <w:snapToGrid w:val="0"/>
                <w:sz w:val="24"/>
                <w:szCs w:val="24"/>
              </w:rPr>
              <w:t>□青少年服务</w:t>
            </w:r>
            <w:r>
              <w:rPr>
                <w:rFonts w:hint="eastAsia" w:ascii="宋体" w:hAnsi="宋体" w:eastAsia="宋体" w:cs="Arial"/>
                <w:sz w:val="24"/>
                <w:szCs w:val="24"/>
              </w:rPr>
              <w:t xml:space="preserve">项目（第二批）                  </w:t>
            </w:r>
            <w:r>
              <w:rPr>
                <w:rFonts w:hint="eastAsia" w:ascii="宋体" w:hAnsi="宋体" w:eastAsia="宋体" w:cs="Arial"/>
                <w:snapToGrid w:val="0"/>
                <w:sz w:val="24"/>
                <w:szCs w:val="24"/>
              </w:rPr>
              <w:t xml:space="preserve">           </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□调解治理项目</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 xml:space="preserve">项目（第一批）           </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□其他服务</w:t>
            </w:r>
            <w:r>
              <w:rPr>
                <w:rFonts w:hint="eastAsia" w:ascii="宋体" w:hAnsi="宋体" w:eastAsia="宋体" w:cs="Arial"/>
                <w:sz w:val="24"/>
                <w:szCs w:val="24"/>
              </w:rPr>
              <w:t>项目（第二批）</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□社会组织党建</w:t>
            </w:r>
            <w:r>
              <w:rPr>
                <w:rFonts w:hint="eastAsia" w:ascii="宋体" w:hAnsi="宋体" w:eastAsia="宋体" w:cs="Arial"/>
                <w:sz w:val="24"/>
                <w:szCs w:val="24"/>
              </w:rPr>
              <w:t>项目</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□慈善救助</w:t>
            </w:r>
            <w:r>
              <w:rPr>
                <w:rFonts w:hint="eastAsia" w:ascii="宋体" w:hAnsi="宋体" w:eastAsia="宋体" w:cs="Arial"/>
                <w:sz w:val="24"/>
                <w:szCs w:val="24"/>
              </w:rPr>
              <w:t>项目（第一批）</w:t>
            </w:r>
          </w:p>
          <w:p>
            <w:pPr>
              <w:widowControl/>
              <w:spacing w:line="276" w:lineRule="auto"/>
              <w:jc w:val="left"/>
              <w:rPr>
                <w:rFonts w:ascii="宋体" w:hAnsi="宋体" w:eastAsia="宋体" w:cs="Arial"/>
                <w:snapToGrid w:val="0"/>
                <w:sz w:val="24"/>
                <w:szCs w:val="24"/>
              </w:rPr>
            </w:pPr>
            <w:r>
              <w:rPr>
                <w:rFonts w:hint="eastAsia" w:ascii="宋体" w:hAnsi="宋体" w:eastAsia="宋体" w:cs="Arial"/>
                <w:snapToGrid w:val="0"/>
                <w:sz w:val="24"/>
                <w:szCs w:val="24"/>
              </w:rPr>
              <w:t>□慈善救助</w:t>
            </w:r>
            <w:r>
              <w:rPr>
                <w:rFonts w:hint="eastAsia" w:ascii="宋体" w:hAnsi="宋体" w:eastAsia="宋体" w:cs="Arial"/>
                <w:sz w:val="24"/>
                <w:szCs w:val="24"/>
              </w:rPr>
              <w:t xml:space="preserve">项目（第二批）                     </w:t>
            </w:r>
          </w:p>
          <w:p>
            <w:pPr>
              <w:widowControl/>
              <w:spacing w:line="276" w:lineRule="auto"/>
              <w:jc w:val="left"/>
              <w:rPr>
                <w:rFonts w:ascii="宋体" w:hAnsi="宋体" w:eastAsia="宋体" w:cs="Arial"/>
                <w:sz w:val="24"/>
                <w:szCs w:val="24"/>
              </w:rPr>
            </w:pPr>
            <w:r>
              <w:rPr>
                <w:rFonts w:hint="eastAsia" w:ascii="宋体" w:hAnsi="宋体" w:eastAsia="宋体" w:cs="Arial"/>
                <w:snapToGrid w:val="0"/>
                <w:sz w:val="24"/>
                <w:szCs w:val="24"/>
              </w:rPr>
              <w:t>□社区公益服务项目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分包号</w:t>
            </w:r>
          </w:p>
        </w:tc>
        <w:tc>
          <w:tcPr>
            <w:tcW w:w="7936" w:type="dxa"/>
            <w:gridSpan w:val="13"/>
            <w:vAlign w:val="center"/>
          </w:tcPr>
          <w:p>
            <w:pPr>
              <w:widowControl/>
              <w:spacing w:line="276" w:lineRule="auto"/>
              <w:rPr>
                <w:rFonts w:ascii="宋体" w:hAnsi="宋体" w:eastAsia="宋体" w:cs="Arial"/>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3" w:hRule="atLeast"/>
          <w:jc w:val="center"/>
        </w:trPr>
        <w:tc>
          <w:tcPr>
            <w:tcW w:w="4541" w:type="dxa"/>
            <w:gridSpan w:val="6"/>
            <w:vAlign w:val="center"/>
          </w:tcPr>
          <w:p>
            <w:pPr>
              <w:widowControl/>
              <w:spacing w:line="276" w:lineRule="auto"/>
              <w:rPr>
                <w:rFonts w:ascii="宋体" w:hAnsi="宋体" w:eastAsia="宋体" w:cs="Times New Roman"/>
                <w:sz w:val="24"/>
                <w:szCs w:val="24"/>
              </w:rPr>
            </w:pPr>
            <w:r>
              <w:rPr>
                <w:rFonts w:hint="eastAsia" w:ascii="宋体" w:hAnsi="宋体" w:eastAsia="宋体" w:cs="Arial"/>
                <w:sz w:val="24"/>
                <w:szCs w:val="24"/>
              </w:rPr>
              <w:t>是否曾获得南京市市级及以上公益创投项目</w:t>
            </w:r>
          </w:p>
        </w:tc>
        <w:tc>
          <w:tcPr>
            <w:tcW w:w="5046" w:type="dxa"/>
            <w:gridSpan w:val="8"/>
            <w:vAlign w:val="center"/>
          </w:tcPr>
          <w:p>
            <w:pPr>
              <w:widowControl/>
              <w:spacing w:line="276" w:lineRule="auto"/>
              <w:ind w:firstLine="420"/>
              <w:rPr>
                <w:rFonts w:ascii="宋体" w:hAnsi="宋体" w:eastAsia="宋体" w:cs="Arial"/>
                <w:snapToGrid w:val="0"/>
                <w:sz w:val="24"/>
                <w:szCs w:val="24"/>
              </w:rPr>
            </w:pPr>
            <w:r>
              <w:rPr>
                <w:rFonts w:hint="eastAsia" w:ascii="宋体" w:hAnsi="宋体" w:eastAsia="宋体" w:cs="Arial"/>
                <w:sz w:val="24"/>
                <w:szCs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restart"/>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项</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目</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申</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报</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单</w:t>
            </w:r>
          </w:p>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位</w:t>
            </w: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户名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开户行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7936" w:type="dxa"/>
            <w:gridSpan w:val="13"/>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登记机关、登记时间及登记证号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tcPr>
          <w:p>
            <w:pPr>
              <w:widowControl/>
              <w:spacing w:line="440" w:lineRule="exact"/>
              <w:jc w:val="left"/>
              <w:rPr>
                <w:rFonts w:ascii="宋体" w:hAnsi="宋体" w:eastAsia="宋体" w:cs="Times New Roman"/>
                <w:sz w:val="24"/>
                <w:szCs w:val="24"/>
              </w:rPr>
            </w:pPr>
            <w:r>
              <w:rPr>
                <w:rFonts w:hint="eastAsia" w:ascii="宋体" w:hAnsi="宋体" w:eastAsia="宋体" w:cs="Times New Roman"/>
                <w:sz w:val="24"/>
                <w:szCs w:val="24"/>
              </w:rPr>
              <w:t xml:space="preserve">社会组织评估等级 </w:t>
            </w:r>
          </w:p>
        </w:tc>
        <w:tc>
          <w:tcPr>
            <w:tcW w:w="5102" w:type="dxa"/>
            <w:gridSpan w:val="9"/>
          </w:tcPr>
          <w:p>
            <w:pPr>
              <w:widowControl/>
              <w:spacing w:line="440" w:lineRule="exact"/>
              <w:ind w:firstLine="240" w:firstLineChars="100"/>
              <w:jc w:val="left"/>
              <w:rPr>
                <w:rFonts w:ascii="宋体" w:hAnsi="宋体" w:eastAsia="宋体" w:cs="Times New Roman"/>
                <w:sz w:val="24"/>
                <w:szCs w:val="24"/>
              </w:rPr>
            </w:pPr>
            <w:r>
              <w:rPr>
                <w:rFonts w:hint="eastAsia" w:ascii="宋体" w:hAnsi="宋体" w:eastAsia="宋体" w:cs="Times New Roman"/>
                <w:sz w:val="24"/>
                <w:szCs w:val="24"/>
              </w:rPr>
              <w:t>□</w:t>
            </w:r>
            <w:r>
              <w:rPr>
                <w:rFonts w:hint="eastAsia" w:ascii="宋体" w:hAnsi="宋体" w:eastAsia="宋体" w:cs="Arial"/>
                <w:sz w:val="24"/>
                <w:szCs w:val="24"/>
              </w:rPr>
              <w:t>5A</w:t>
            </w:r>
            <w:r>
              <w:rPr>
                <w:rFonts w:hint="eastAsia" w:ascii="宋体" w:hAnsi="宋体" w:eastAsia="宋体" w:cs="Times New Roman"/>
                <w:sz w:val="24"/>
                <w:szCs w:val="24"/>
              </w:rPr>
              <w:t xml:space="preserve">   </w:t>
            </w:r>
            <w:r>
              <w:rPr>
                <w:rFonts w:hint="eastAsia" w:ascii="宋体" w:hAnsi="宋体" w:eastAsia="宋体" w:cs="Arial"/>
                <w:sz w:val="24"/>
                <w:szCs w:val="24"/>
              </w:rPr>
              <w:t>□4A   □3A   □2A   □1A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jc w:val="center"/>
        </w:trPr>
        <w:tc>
          <w:tcPr>
            <w:tcW w:w="1651" w:type="dxa"/>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项目实施区域</w:t>
            </w:r>
          </w:p>
        </w:tc>
        <w:tc>
          <w:tcPr>
            <w:tcW w:w="2890" w:type="dxa"/>
            <w:gridSpan w:val="5"/>
            <w:vAlign w:val="center"/>
          </w:tcPr>
          <w:p>
            <w:pPr>
              <w:widowControl/>
              <w:spacing w:line="480" w:lineRule="exact"/>
              <w:jc w:val="left"/>
              <w:rPr>
                <w:rFonts w:ascii="宋体" w:hAnsi="宋体" w:eastAsia="宋体" w:cs="Times New Roman"/>
                <w:sz w:val="24"/>
                <w:szCs w:val="24"/>
              </w:rPr>
            </w:pPr>
          </w:p>
        </w:tc>
        <w:tc>
          <w:tcPr>
            <w:tcW w:w="2410"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项目预计直接受益人数</w:t>
            </w:r>
          </w:p>
        </w:tc>
        <w:tc>
          <w:tcPr>
            <w:tcW w:w="2636" w:type="dxa"/>
            <w:gridSpan w:val="3"/>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1" w:hRule="atLeast"/>
          <w:jc w:val="center"/>
        </w:trPr>
        <w:tc>
          <w:tcPr>
            <w:tcW w:w="1651" w:type="dxa"/>
            <w:vAlign w:val="center"/>
          </w:tcPr>
          <w:p>
            <w:pPr>
              <w:widowControl/>
              <w:spacing w:line="480" w:lineRule="exact"/>
              <w:jc w:val="left"/>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姓 名</w:t>
            </w:r>
          </w:p>
        </w:tc>
        <w:tc>
          <w:tcPr>
            <w:tcW w:w="1984" w:type="dxa"/>
            <w:gridSpan w:val="3"/>
            <w:vAlign w:val="center"/>
          </w:tcPr>
          <w:p>
            <w:pPr>
              <w:widowControl/>
              <w:spacing w:line="360" w:lineRule="exact"/>
              <w:jc w:val="left"/>
              <w:rPr>
                <w:rFonts w:ascii="宋体" w:hAnsi="宋体" w:eastAsia="宋体" w:cs="Times New Roman"/>
                <w:sz w:val="24"/>
                <w:szCs w:val="24"/>
              </w:rPr>
            </w:pPr>
            <w:r>
              <w:rPr>
                <w:rFonts w:hint="eastAsia" w:ascii="宋体" w:hAnsi="宋体" w:eastAsia="宋体" w:cs="Times New Roman"/>
                <w:sz w:val="24"/>
                <w:szCs w:val="24"/>
              </w:rPr>
              <w:t>在该社会组织职务</w:t>
            </w:r>
          </w:p>
        </w:tc>
        <w:tc>
          <w:tcPr>
            <w:tcW w:w="1559" w:type="dxa"/>
            <w:gridSpan w:val="3"/>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办公电话</w:t>
            </w:r>
          </w:p>
        </w:tc>
        <w:tc>
          <w:tcPr>
            <w:tcW w:w="1559" w:type="dxa"/>
            <w:gridSpan w:val="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手  机</w:t>
            </w:r>
          </w:p>
        </w:tc>
        <w:tc>
          <w:tcPr>
            <w:tcW w:w="1786" w:type="dxa"/>
            <w:gridSpan w:val="2"/>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邮  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项目负责人</w:t>
            </w: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项目联系人</w:t>
            </w: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1048" w:type="dxa"/>
            <w:gridSpan w:val="3"/>
            <w:vAlign w:val="center"/>
          </w:tcPr>
          <w:p>
            <w:pPr>
              <w:widowControl/>
              <w:spacing w:line="480" w:lineRule="exact"/>
              <w:jc w:val="center"/>
              <w:rPr>
                <w:rFonts w:ascii="宋体" w:hAnsi="宋体" w:eastAsia="宋体" w:cs="Times New Roman"/>
                <w:sz w:val="24"/>
                <w:szCs w:val="24"/>
              </w:rPr>
            </w:pPr>
          </w:p>
        </w:tc>
        <w:tc>
          <w:tcPr>
            <w:tcW w:w="1984" w:type="dxa"/>
            <w:gridSpan w:val="3"/>
            <w:vAlign w:val="center"/>
          </w:tcPr>
          <w:p>
            <w:pPr>
              <w:widowControl/>
              <w:spacing w:line="480" w:lineRule="exact"/>
              <w:jc w:val="center"/>
              <w:rPr>
                <w:rFonts w:ascii="宋体" w:hAnsi="宋体" w:eastAsia="宋体" w:cs="Times New Roman"/>
                <w:sz w:val="24"/>
                <w:szCs w:val="24"/>
              </w:rPr>
            </w:pPr>
          </w:p>
        </w:tc>
        <w:tc>
          <w:tcPr>
            <w:tcW w:w="1559" w:type="dxa"/>
            <w:gridSpan w:val="3"/>
            <w:vAlign w:val="center"/>
          </w:tcPr>
          <w:p>
            <w:pPr>
              <w:widowControl/>
              <w:spacing w:line="400" w:lineRule="exact"/>
              <w:jc w:val="center"/>
              <w:rPr>
                <w:rFonts w:ascii="宋体" w:hAnsi="宋体" w:eastAsia="宋体" w:cs="Times New Roman"/>
                <w:sz w:val="24"/>
                <w:szCs w:val="24"/>
              </w:rPr>
            </w:pPr>
          </w:p>
        </w:tc>
        <w:tc>
          <w:tcPr>
            <w:tcW w:w="1559" w:type="dxa"/>
            <w:gridSpan w:val="2"/>
            <w:vAlign w:val="center"/>
          </w:tcPr>
          <w:p>
            <w:pPr>
              <w:widowControl/>
              <w:spacing w:line="480" w:lineRule="exact"/>
              <w:jc w:val="center"/>
              <w:rPr>
                <w:rFonts w:ascii="宋体" w:hAnsi="宋体" w:eastAsia="宋体" w:cs="Times New Roman"/>
                <w:sz w:val="24"/>
                <w:szCs w:val="24"/>
              </w:rPr>
            </w:pPr>
          </w:p>
        </w:tc>
        <w:tc>
          <w:tcPr>
            <w:tcW w:w="1786" w:type="dxa"/>
            <w:gridSpan w:val="2"/>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项目预算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restart"/>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资</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金</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来</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源</w:t>
            </w:r>
          </w:p>
        </w:tc>
        <w:tc>
          <w:tcPr>
            <w:tcW w:w="4055" w:type="dxa"/>
            <w:gridSpan w:val="8"/>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资金种类</w:t>
            </w:r>
          </w:p>
        </w:tc>
        <w:tc>
          <w:tcPr>
            <w:tcW w:w="3881" w:type="dxa"/>
            <w:gridSpan w:val="5"/>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center"/>
              <w:rPr>
                <w:rFonts w:ascii="宋体" w:hAnsi="宋体" w:eastAsia="宋体" w:cs="Times New Roman"/>
                <w:sz w:val="24"/>
                <w:szCs w:val="24"/>
              </w:rPr>
            </w:pPr>
          </w:p>
        </w:tc>
        <w:tc>
          <w:tcPr>
            <w:tcW w:w="4055" w:type="dxa"/>
            <w:gridSpan w:val="8"/>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项目资助资金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restart"/>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配套</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资金</w:t>
            </w:r>
          </w:p>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（提供证明材料）</w:t>
            </w:r>
          </w:p>
        </w:tc>
        <w:tc>
          <w:tcPr>
            <w:tcW w:w="3063" w:type="dxa"/>
            <w:gridSpan w:val="6"/>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自有资金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continue"/>
            <w:vAlign w:val="center"/>
          </w:tcPr>
          <w:p>
            <w:pPr>
              <w:widowControl/>
              <w:spacing w:line="480" w:lineRule="exact"/>
              <w:jc w:val="left"/>
              <w:rPr>
                <w:rFonts w:ascii="宋体" w:hAnsi="宋体" w:eastAsia="宋体" w:cs="Times New Roman"/>
                <w:sz w:val="24"/>
                <w:szCs w:val="24"/>
              </w:rPr>
            </w:pPr>
          </w:p>
        </w:tc>
        <w:tc>
          <w:tcPr>
            <w:tcW w:w="3063" w:type="dxa"/>
            <w:gridSpan w:val="6"/>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已向社会募集资金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992" w:type="dxa"/>
            <w:gridSpan w:val="2"/>
            <w:vMerge w:val="continue"/>
            <w:vAlign w:val="center"/>
          </w:tcPr>
          <w:p>
            <w:pPr>
              <w:widowControl/>
              <w:spacing w:line="480" w:lineRule="exact"/>
              <w:jc w:val="left"/>
              <w:rPr>
                <w:rFonts w:ascii="宋体" w:hAnsi="宋体" w:eastAsia="宋体" w:cs="Times New Roman"/>
                <w:sz w:val="24"/>
                <w:szCs w:val="24"/>
              </w:rPr>
            </w:pPr>
          </w:p>
        </w:tc>
        <w:tc>
          <w:tcPr>
            <w:tcW w:w="3063" w:type="dxa"/>
            <w:gridSpan w:val="6"/>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预期能向社会募集的资金</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8"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4055" w:type="dxa"/>
            <w:gridSpan w:val="8"/>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总计</w:t>
            </w:r>
          </w:p>
        </w:tc>
        <w:tc>
          <w:tcPr>
            <w:tcW w:w="3881" w:type="dxa"/>
            <w:gridSpan w:val="5"/>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资金预算支出明细（</w:t>
            </w:r>
            <w:r>
              <w:rPr>
                <w:rFonts w:hint="eastAsia" w:ascii="宋体" w:hAnsi="宋体" w:eastAsia="宋体" w:cs="Times New Roman"/>
                <w:sz w:val="24"/>
                <w:szCs w:val="24"/>
              </w:rPr>
              <w:t>请严格按照项目资金使用要求编制预算</w:t>
            </w:r>
            <w:r>
              <w:rPr>
                <w:rFonts w:hint="eastAsia" w:ascii="宋体" w:hAnsi="宋体" w:eastAsia="宋体" w:cs="Times New Roman"/>
                <w:b/>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  目</w:t>
            </w:r>
          </w:p>
        </w:tc>
        <w:tc>
          <w:tcPr>
            <w:tcW w:w="4904" w:type="dxa"/>
            <w:gridSpan w:val="7"/>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9587" w:type="dxa"/>
            <w:gridSpan w:val="1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项目资助资金支出明细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社会服务支出（以受益对象为单位编制预算）</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（1）</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（2）</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（3）</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b/>
                <w:sz w:val="24"/>
                <w:szCs w:val="24"/>
              </w:rPr>
              <w:t>项目资助资金支出合计</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9587" w:type="dxa"/>
            <w:gridSpan w:val="14"/>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配套资金支出明细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（1）</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（2）</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（3）</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vAlign w:val="center"/>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jc w:val="center"/>
        </w:trPr>
        <w:tc>
          <w:tcPr>
            <w:tcW w:w="4683" w:type="dxa"/>
            <w:gridSpan w:val="7"/>
          </w:tcPr>
          <w:p>
            <w:pPr>
              <w:widowControl/>
              <w:spacing w:line="480" w:lineRule="exact"/>
              <w:jc w:val="left"/>
              <w:rPr>
                <w:rFonts w:ascii="宋体" w:hAnsi="宋体" w:eastAsia="宋体" w:cs="Times New Roman"/>
                <w:sz w:val="24"/>
                <w:szCs w:val="24"/>
              </w:rPr>
            </w:pPr>
            <w:r>
              <w:rPr>
                <w:rFonts w:hint="eastAsia" w:ascii="宋体" w:hAnsi="宋体" w:eastAsia="宋体" w:cs="Times New Roman"/>
                <w:b/>
                <w:sz w:val="24"/>
                <w:szCs w:val="24"/>
              </w:rPr>
              <w:t>配套资金支出合计</w:t>
            </w:r>
          </w:p>
        </w:tc>
        <w:tc>
          <w:tcPr>
            <w:tcW w:w="4904" w:type="dxa"/>
            <w:gridSpan w:val="7"/>
            <w:vAlign w:val="center"/>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9587" w:type="dxa"/>
            <w:gridSpan w:val="14"/>
            <w:vAlign w:val="center"/>
          </w:tcPr>
          <w:p>
            <w:pPr>
              <w:widowControl/>
              <w:spacing w:line="480" w:lineRule="exact"/>
              <w:rPr>
                <w:rFonts w:ascii="宋体" w:hAnsi="宋体" w:eastAsia="宋体" w:cs="Times New Roman"/>
                <w:b/>
                <w:sz w:val="24"/>
                <w:szCs w:val="24"/>
              </w:rPr>
            </w:pPr>
            <w:r>
              <w:rPr>
                <w:rFonts w:hint="eastAsia" w:ascii="宋体" w:hAnsi="宋体" w:eastAsia="宋体" w:cs="Times New Roman"/>
                <w:b/>
                <w:sz w:val="24"/>
                <w:szCs w:val="24"/>
              </w:rPr>
              <w:t>项目概述</w:t>
            </w:r>
            <w:r>
              <w:rPr>
                <w:rFonts w:hint="eastAsia" w:ascii="宋体" w:hAnsi="宋体" w:eastAsia="宋体" w:cs="Times New Roman"/>
                <w:sz w:val="24"/>
                <w:szCs w:val="24"/>
              </w:rPr>
              <w:t>（项目内容、预期效果）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32" w:hRule="atLeast"/>
          <w:jc w:val="center"/>
        </w:trPr>
        <w:tc>
          <w:tcPr>
            <w:tcW w:w="9587" w:type="dxa"/>
            <w:gridSpan w:val="14"/>
            <w:tcBorders>
              <w:bottom w:val="single" w:color="auto" w:sz="4" w:space="0"/>
            </w:tcBorders>
          </w:tcPr>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90" w:hRule="atLeast"/>
          <w:jc w:val="center"/>
        </w:trPr>
        <w:tc>
          <w:tcPr>
            <w:tcW w:w="9587" w:type="dxa"/>
            <w:gridSpan w:val="14"/>
            <w:tcBorders>
              <w:bottom w:val="single" w:color="auto" w:sz="4" w:space="0"/>
            </w:tcBorders>
            <w:vAlign w:val="center"/>
          </w:tcPr>
          <w:p>
            <w:pPr>
              <w:widowControl/>
              <w:spacing w:line="300" w:lineRule="auto"/>
              <w:rPr>
                <w:rFonts w:ascii="宋体" w:hAnsi="宋体" w:eastAsia="宋体" w:cs="Times New Roman"/>
                <w:sz w:val="24"/>
                <w:szCs w:val="24"/>
              </w:rPr>
            </w:pPr>
            <w:r>
              <w:rPr>
                <w:rFonts w:hint="eastAsia" w:ascii="宋体" w:hAnsi="宋体" w:eastAsia="宋体" w:cs="Times New Roman"/>
                <w:b/>
                <w:sz w:val="24"/>
                <w:szCs w:val="24"/>
              </w:rPr>
              <w:t>项目特色</w:t>
            </w:r>
            <w:r>
              <w:rPr>
                <w:rFonts w:hint="eastAsia" w:ascii="宋体" w:hAnsi="宋体" w:eastAsia="宋体" w:cs="Times New Roman"/>
                <w:sz w:val="24"/>
                <w:szCs w:val="24"/>
              </w:rPr>
              <w:t>（创新性、示范性、可推广性）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1" w:hRule="atLeast"/>
          <w:jc w:val="center"/>
        </w:trPr>
        <w:tc>
          <w:tcPr>
            <w:tcW w:w="9587" w:type="dxa"/>
            <w:gridSpan w:val="14"/>
            <w:tcBorders>
              <w:bottom w:val="single" w:color="auto" w:sz="4" w:space="0"/>
            </w:tcBorders>
          </w:tcPr>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二、申报单位详细信息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5"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单位基本情况</w:t>
            </w:r>
          </w:p>
        </w:tc>
        <w:tc>
          <w:tcPr>
            <w:tcW w:w="7936" w:type="dxa"/>
            <w:gridSpan w:val="13"/>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登记时间、地点、业务范围、主要资金来源、机构愿景与使命等：</w:t>
            </w:r>
          </w:p>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单位负责人信息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姓名</w:t>
            </w:r>
          </w:p>
        </w:tc>
        <w:tc>
          <w:tcPr>
            <w:tcW w:w="2890"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职务</w:t>
            </w:r>
          </w:p>
        </w:tc>
        <w:tc>
          <w:tcPr>
            <w:tcW w:w="2410" w:type="dxa"/>
            <w:gridSpan w:val="5"/>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电子邮箱</w:t>
            </w:r>
          </w:p>
        </w:tc>
        <w:tc>
          <w:tcPr>
            <w:tcW w:w="2636" w:type="dxa"/>
            <w:gridSpan w:val="3"/>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jc w:val="center"/>
        </w:trPr>
        <w:tc>
          <w:tcPr>
            <w:tcW w:w="1651" w:type="dxa"/>
            <w:vAlign w:val="center"/>
          </w:tcPr>
          <w:p>
            <w:pPr>
              <w:widowControl/>
              <w:spacing w:line="480" w:lineRule="exact"/>
              <w:jc w:val="center"/>
              <w:rPr>
                <w:rFonts w:ascii="宋体" w:hAnsi="宋体" w:eastAsia="宋体" w:cs="Times New Roman"/>
                <w:sz w:val="24"/>
                <w:szCs w:val="24"/>
              </w:rPr>
            </w:pPr>
          </w:p>
        </w:tc>
        <w:tc>
          <w:tcPr>
            <w:tcW w:w="2890" w:type="dxa"/>
            <w:gridSpan w:val="5"/>
          </w:tcPr>
          <w:p>
            <w:pPr>
              <w:widowControl/>
              <w:spacing w:line="480" w:lineRule="exact"/>
              <w:jc w:val="center"/>
              <w:rPr>
                <w:rFonts w:ascii="宋体" w:hAnsi="宋体" w:eastAsia="宋体" w:cs="Times New Roman"/>
                <w:sz w:val="24"/>
                <w:szCs w:val="24"/>
              </w:rPr>
            </w:pPr>
          </w:p>
        </w:tc>
        <w:tc>
          <w:tcPr>
            <w:tcW w:w="2410" w:type="dxa"/>
            <w:gridSpan w:val="5"/>
          </w:tcPr>
          <w:p>
            <w:pPr>
              <w:widowControl/>
              <w:spacing w:line="480" w:lineRule="exact"/>
              <w:jc w:val="center"/>
              <w:rPr>
                <w:rFonts w:ascii="宋体" w:hAnsi="宋体" w:eastAsia="宋体" w:cs="Times New Roman"/>
                <w:sz w:val="24"/>
                <w:szCs w:val="24"/>
              </w:rPr>
            </w:pPr>
          </w:p>
        </w:tc>
        <w:tc>
          <w:tcPr>
            <w:tcW w:w="2636" w:type="dxa"/>
            <w:gridSpan w:val="3"/>
          </w:tcPr>
          <w:p>
            <w:pPr>
              <w:widowControl/>
              <w:spacing w:line="48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本单位开展社区公益服务项目的经验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3"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651" w:type="dxa"/>
            <w:vMerge w:val="restart"/>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执行</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过的</w:t>
            </w:r>
          </w:p>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同类</w:t>
            </w:r>
          </w:p>
          <w:p>
            <w:pPr>
              <w:widowControl/>
              <w:spacing w:line="480" w:lineRule="exact"/>
              <w:jc w:val="center"/>
              <w:rPr>
                <w:rFonts w:ascii="宋体" w:hAnsi="宋体" w:eastAsia="宋体" w:cs="Times New Roman"/>
                <w:sz w:val="24"/>
                <w:szCs w:val="24"/>
              </w:rPr>
            </w:pPr>
            <w:r>
              <w:rPr>
                <w:rFonts w:hint="eastAsia" w:ascii="宋体" w:hAnsi="宋体" w:eastAsia="宋体" w:cs="Times New Roman"/>
                <w:b/>
                <w:sz w:val="24"/>
                <w:szCs w:val="24"/>
              </w:rPr>
              <w:t>项目</w:t>
            </w:r>
          </w:p>
        </w:tc>
        <w:tc>
          <w:tcPr>
            <w:tcW w:w="2834" w:type="dxa"/>
            <w:gridSpan w:val="4"/>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项目名称</w:t>
            </w:r>
          </w:p>
        </w:tc>
        <w:tc>
          <w:tcPr>
            <w:tcW w:w="1190" w:type="dxa"/>
            <w:gridSpan w:val="3"/>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起止时间</w:t>
            </w:r>
          </w:p>
        </w:tc>
        <w:tc>
          <w:tcPr>
            <w:tcW w:w="2212" w:type="dxa"/>
            <w:gridSpan w:val="5"/>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项目资金来源</w:t>
            </w:r>
          </w:p>
        </w:tc>
        <w:tc>
          <w:tcPr>
            <w:tcW w:w="1700" w:type="dxa"/>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项目资金总额</w:t>
            </w:r>
          </w:p>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jc w:val="center"/>
        </w:trPr>
        <w:tc>
          <w:tcPr>
            <w:tcW w:w="1651" w:type="dxa"/>
            <w:vMerge w:val="continue"/>
            <w:vAlign w:val="center"/>
          </w:tcPr>
          <w:p>
            <w:pPr>
              <w:widowControl/>
              <w:spacing w:line="480" w:lineRule="exact"/>
              <w:jc w:val="left"/>
              <w:rPr>
                <w:rFonts w:ascii="宋体" w:hAnsi="宋体" w:eastAsia="宋体" w:cs="Times New Roman"/>
                <w:sz w:val="24"/>
                <w:szCs w:val="24"/>
              </w:rPr>
            </w:pPr>
          </w:p>
        </w:tc>
        <w:tc>
          <w:tcPr>
            <w:tcW w:w="2834" w:type="dxa"/>
            <w:gridSpan w:val="4"/>
            <w:vAlign w:val="center"/>
          </w:tcPr>
          <w:p>
            <w:pPr>
              <w:widowControl/>
              <w:spacing w:line="480" w:lineRule="exact"/>
              <w:jc w:val="left"/>
              <w:rPr>
                <w:rFonts w:ascii="宋体" w:hAnsi="宋体" w:eastAsia="宋体" w:cs="Times New Roman"/>
                <w:sz w:val="24"/>
                <w:szCs w:val="24"/>
              </w:rPr>
            </w:pPr>
          </w:p>
        </w:tc>
        <w:tc>
          <w:tcPr>
            <w:tcW w:w="1190" w:type="dxa"/>
            <w:gridSpan w:val="3"/>
            <w:vAlign w:val="center"/>
          </w:tcPr>
          <w:p>
            <w:pPr>
              <w:widowControl/>
              <w:spacing w:line="480" w:lineRule="exact"/>
              <w:jc w:val="left"/>
              <w:rPr>
                <w:rFonts w:ascii="宋体" w:hAnsi="宋体" w:eastAsia="宋体" w:cs="Times New Roman"/>
                <w:sz w:val="24"/>
                <w:szCs w:val="24"/>
              </w:rPr>
            </w:pPr>
          </w:p>
        </w:tc>
        <w:tc>
          <w:tcPr>
            <w:tcW w:w="2212" w:type="dxa"/>
            <w:gridSpan w:val="5"/>
            <w:vAlign w:val="center"/>
          </w:tcPr>
          <w:p>
            <w:pPr>
              <w:widowControl/>
              <w:spacing w:line="480" w:lineRule="exact"/>
              <w:jc w:val="left"/>
              <w:rPr>
                <w:rFonts w:ascii="宋体" w:hAnsi="宋体" w:eastAsia="宋体" w:cs="Times New Roman"/>
                <w:sz w:val="24"/>
                <w:szCs w:val="24"/>
              </w:rPr>
            </w:pPr>
          </w:p>
        </w:tc>
        <w:tc>
          <w:tcPr>
            <w:tcW w:w="1700" w:type="dxa"/>
            <w:vAlign w:val="center"/>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1"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三、项目详细信息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6"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需求分析</w:t>
            </w:r>
          </w:p>
          <w:p>
            <w:pPr>
              <w:widowControl/>
              <w:spacing w:line="480" w:lineRule="exact"/>
              <w:ind w:left="360"/>
              <w:jc w:val="left"/>
              <w:rPr>
                <w:rFonts w:ascii="宋体" w:hAnsi="宋体" w:eastAsia="宋体" w:cs="Times New Roman"/>
                <w:b/>
                <w:sz w:val="24"/>
                <w:szCs w:val="24"/>
              </w:rPr>
            </w:pPr>
          </w:p>
          <w:p>
            <w:pPr>
              <w:widowControl/>
              <w:spacing w:line="480" w:lineRule="exact"/>
              <w:jc w:val="left"/>
              <w:rPr>
                <w:rFonts w:ascii="宋体" w:hAnsi="宋体" w:eastAsia="宋体" w:cs="Times New Roman"/>
                <w:b/>
                <w:sz w:val="24"/>
                <w:szCs w:val="24"/>
              </w:rPr>
            </w:pPr>
          </w:p>
        </w:tc>
        <w:tc>
          <w:tcPr>
            <w:tcW w:w="7936" w:type="dxa"/>
            <w:gridSpan w:val="13"/>
          </w:tcPr>
          <w:p>
            <w:pPr>
              <w:widowControl/>
              <w:spacing w:line="400" w:lineRule="exact"/>
              <w:rPr>
                <w:rFonts w:ascii="宋体" w:hAnsi="宋体" w:eastAsia="宋体" w:cs="Times New Roman"/>
                <w:sz w:val="24"/>
                <w:szCs w:val="24"/>
              </w:rPr>
            </w:pPr>
            <w:r>
              <w:rPr>
                <w:rFonts w:hint="eastAsia" w:ascii="宋体" w:hAnsi="宋体" w:eastAsia="宋体" w:cs="Times New Roman"/>
                <w:sz w:val="24"/>
                <w:szCs w:val="24"/>
              </w:rPr>
              <w:t>说明项目针对的问题，分析其产生的背景和原因，以及问题存在的广泛性和需求的迫切性；介绍现行政策对此的努力和进展、社会组织（或本项目）可以介入的途径或方式。</w:t>
            </w:r>
          </w:p>
          <w:p>
            <w:pPr>
              <w:widowControl/>
              <w:rPr>
                <w:rFonts w:ascii="宋体" w:hAnsi="宋体" w:eastAsia="宋体" w:cs="Times New Roman"/>
                <w:b/>
                <w:sz w:val="24"/>
                <w:szCs w:val="24"/>
              </w:rPr>
            </w:pPr>
          </w:p>
          <w:p>
            <w:pPr>
              <w:widowControl/>
              <w:rPr>
                <w:rFonts w:ascii="宋体" w:hAnsi="宋体" w:eastAsia="宋体" w:cs="Times New Roman"/>
                <w:b/>
                <w:sz w:val="24"/>
                <w:szCs w:val="24"/>
              </w:rPr>
            </w:pPr>
          </w:p>
          <w:p>
            <w:pPr>
              <w:widowControl/>
              <w:rPr>
                <w:rFonts w:ascii="宋体" w:hAnsi="宋体" w:eastAsia="宋体" w:cs="Times New Roman"/>
                <w:b/>
                <w:sz w:val="24"/>
                <w:szCs w:val="24"/>
              </w:rPr>
            </w:pPr>
          </w:p>
          <w:p>
            <w:pPr>
              <w:widowControl/>
              <w:rPr>
                <w:rFonts w:ascii="宋体" w:hAnsi="宋体" w:eastAsia="宋体" w:cs="Times New Roman"/>
                <w:b/>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88"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受益群体描述</w:t>
            </w:r>
          </w:p>
        </w:tc>
        <w:tc>
          <w:tcPr>
            <w:tcW w:w="7936" w:type="dxa"/>
            <w:gridSpan w:val="13"/>
          </w:tcPr>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要求清晰界定本项目服务的人群，并提供其数量、基本特征、具体需求或问题状况等信息。</w:t>
            </w:r>
          </w:p>
          <w:p>
            <w:pPr>
              <w:widowControl/>
              <w:spacing w:line="300" w:lineRule="auto"/>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4"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项目实施计划</w:t>
            </w:r>
          </w:p>
          <w:p>
            <w:pPr>
              <w:widowControl/>
              <w:spacing w:line="480" w:lineRule="exact"/>
              <w:jc w:val="center"/>
              <w:rPr>
                <w:rFonts w:ascii="宋体" w:hAnsi="宋体" w:eastAsia="宋体" w:cs="Times New Roman"/>
                <w:sz w:val="24"/>
                <w:szCs w:val="24"/>
              </w:rPr>
            </w:pPr>
          </w:p>
        </w:tc>
        <w:tc>
          <w:tcPr>
            <w:tcW w:w="7936" w:type="dxa"/>
            <w:gridSpan w:val="13"/>
          </w:tcPr>
          <w:p>
            <w:pPr>
              <w:widowControl/>
              <w:spacing w:line="480" w:lineRule="exact"/>
              <w:rPr>
                <w:rFonts w:ascii="宋体" w:hAnsi="宋体" w:eastAsia="宋体" w:cs="Times New Roman"/>
                <w:sz w:val="24"/>
                <w:szCs w:val="24"/>
              </w:rPr>
            </w:pPr>
            <w:r>
              <w:rPr>
                <w:rFonts w:hint="eastAsia" w:ascii="宋体" w:hAnsi="宋体" w:eastAsia="宋体" w:cs="Times New Roman"/>
                <w:sz w:val="24"/>
                <w:szCs w:val="24"/>
              </w:rPr>
              <w:t>包括项目实施的主要内容、实施地域、时间、详细的资金安排等。</w:t>
            </w: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8" w:hRule="atLeast"/>
          <w:jc w:val="center"/>
        </w:trPr>
        <w:tc>
          <w:tcPr>
            <w:tcW w:w="1651" w:type="dxa"/>
            <w:vAlign w:val="center"/>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风险预计与防控方案</w:t>
            </w:r>
          </w:p>
          <w:p>
            <w:pPr>
              <w:widowControl/>
              <w:spacing w:line="480" w:lineRule="exact"/>
              <w:jc w:val="center"/>
              <w:rPr>
                <w:rFonts w:ascii="宋体" w:hAnsi="宋体" w:eastAsia="宋体" w:cs="Times New Roman"/>
                <w:sz w:val="24"/>
                <w:szCs w:val="24"/>
              </w:rPr>
            </w:pPr>
          </w:p>
        </w:tc>
        <w:tc>
          <w:tcPr>
            <w:tcW w:w="7936" w:type="dxa"/>
            <w:gridSpan w:val="13"/>
          </w:tcPr>
          <w:p>
            <w:pPr>
              <w:widowControl/>
              <w:spacing w:line="480" w:lineRule="exact"/>
              <w:jc w:val="left"/>
              <w:rPr>
                <w:rFonts w:ascii="宋体" w:hAnsi="宋体" w:eastAsia="宋体" w:cs="Times New Roman"/>
                <w:sz w:val="24"/>
                <w:szCs w:val="24"/>
              </w:rPr>
            </w:pPr>
            <w:r>
              <w:rPr>
                <w:rFonts w:hint="eastAsia" w:ascii="宋体" w:hAnsi="宋体" w:eastAsia="宋体" w:cs="Times New Roman"/>
                <w:sz w:val="24"/>
                <w:szCs w:val="24"/>
              </w:rPr>
              <w:t>分析项目执行中可能遇到的风险及如何应对。</w:t>
            </w:r>
          </w:p>
          <w:p>
            <w:pPr>
              <w:widowControl/>
              <w:spacing w:line="480" w:lineRule="exac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7" w:hRule="atLeast"/>
          <w:jc w:val="center"/>
        </w:trPr>
        <w:tc>
          <w:tcPr>
            <w:tcW w:w="9587" w:type="dxa"/>
            <w:gridSpan w:val="14"/>
            <w:vAlign w:val="center"/>
          </w:tcPr>
          <w:p>
            <w:pPr>
              <w:widowControl/>
              <w:spacing w:line="480" w:lineRule="exact"/>
              <w:jc w:val="left"/>
              <w:rPr>
                <w:rFonts w:ascii="宋体" w:hAnsi="宋体" w:eastAsia="宋体" w:cs="Times New Roman"/>
                <w:b/>
                <w:sz w:val="24"/>
                <w:szCs w:val="24"/>
              </w:rPr>
            </w:pPr>
            <w:r>
              <w:rPr>
                <w:rFonts w:hint="eastAsia" w:ascii="宋体" w:hAnsi="宋体" w:eastAsia="宋体" w:cs="Times New Roman"/>
                <w:b/>
                <w:sz w:val="24"/>
                <w:szCs w:val="24"/>
              </w:rPr>
              <w:t>项目执行团队介绍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jc w:val="center"/>
        </w:trPr>
        <w:tc>
          <w:tcPr>
            <w:tcW w:w="2073" w:type="dxa"/>
            <w:gridSpan w:val="2"/>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姓名及职务</w:t>
            </w:r>
          </w:p>
        </w:tc>
        <w:tc>
          <w:tcPr>
            <w:tcW w:w="2468" w:type="dxa"/>
            <w:gridSpan w:val="4"/>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学历及专业</w:t>
            </w:r>
          </w:p>
        </w:tc>
        <w:tc>
          <w:tcPr>
            <w:tcW w:w="1134" w:type="dxa"/>
            <w:gridSpan w:val="2"/>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社会工作</w:t>
            </w:r>
          </w:p>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职业资格</w:t>
            </w:r>
          </w:p>
        </w:tc>
        <w:tc>
          <w:tcPr>
            <w:tcW w:w="2126" w:type="dxa"/>
            <w:gridSpan w:val="4"/>
            <w:vAlign w:val="center"/>
          </w:tcPr>
          <w:p>
            <w:pPr>
              <w:widowControl/>
              <w:spacing w:line="380" w:lineRule="exact"/>
              <w:jc w:val="center"/>
              <w:rPr>
                <w:rFonts w:ascii="宋体" w:hAnsi="宋体" w:eastAsia="宋体" w:cs="Times New Roman"/>
                <w:sz w:val="24"/>
                <w:szCs w:val="24"/>
              </w:rPr>
            </w:pPr>
            <w:r>
              <w:rPr>
                <w:rFonts w:hint="eastAsia" w:ascii="宋体" w:hAnsi="宋体" w:eastAsia="宋体" w:cs="Times New Roman"/>
                <w:sz w:val="24"/>
                <w:szCs w:val="24"/>
              </w:rPr>
              <w:t>在项目中的角色分工</w:t>
            </w:r>
          </w:p>
        </w:tc>
        <w:tc>
          <w:tcPr>
            <w:tcW w:w="1786" w:type="dxa"/>
            <w:gridSpan w:val="2"/>
            <w:vAlign w:val="center"/>
          </w:tcPr>
          <w:p>
            <w:pPr>
              <w:widowControl/>
              <w:spacing w:line="400" w:lineRule="exact"/>
              <w:jc w:val="center"/>
              <w:rPr>
                <w:rFonts w:ascii="宋体" w:hAnsi="宋体" w:eastAsia="宋体" w:cs="Times New Roman"/>
                <w:sz w:val="24"/>
                <w:szCs w:val="24"/>
              </w:rPr>
            </w:pPr>
            <w:r>
              <w:rPr>
                <w:rFonts w:hint="eastAsia" w:ascii="宋体" w:hAnsi="宋体" w:eastAsia="宋体" w:cs="Times New Roman"/>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left"/>
              <w:rPr>
                <w:rFonts w:ascii="宋体" w:hAnsi="宋体" w:eastAsia="宋体" w:cs="Times New Roman"/>
                <w:sz w:val="24"/>
                <w:szCs w:val="24"/>
              </w:rPr>
            </w:pP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atLeast"/>
          <w:jc w:val="center"/>
        </w:trPr>
        <w:tc>
          <w:tcPr>
            <w:tcW w:w="2073" w:type="dxa"/>
            <w:gridSpan w:val="2"/>
          </w:tcPr>
          <w:p>
            <w:pPr>
              <w:widowControl/>
              <w:spacing w:line="48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2468" w:type="dxa"/>
            <w:gridSpan w:val="4"/>
          </w:tcPr>
          <w:p>
            <w:pPr>
              <w:widowControl/>
              <w:spacing w:line="480" w:lineRule="exact"/>
              <w:jc w:val="left"/>
              <w:rPr>
                <w:rFonts w:ascii="宋体" w:hAnsi="宋体" w:eastAsia="宋体" w:cs="Times New Roman"/>
                <w:sz w:val="24"/>
                <w:szCs w:val="24"/>
              </w:rPr>
            </w:pPr>
          </w:p>
        </w:tc>
        <w:tc>
          <w:tcPr>
            <w:tcW w:w="1134" w:type="dxa"/>
            <w:gridSpan w:val="2"/>
          </w:tcPr>
          <w:p>
            <w:pPr>
              <w:widowControl/>
              <w:spacing w:line="480" w:lineRule="exact"/>
              <w:jc w:val="left"/>
              <w:rPr>
                <w:rFonts w:ascii="宋体" w:hAnsi="宋体" w:eastAsia="宋体" w:cs="Times New Roman"/>
                <w:sz w:val="24"/>
                <w:szCs w:val="24"/>
              </w:rPr>
            </w:pPr>
          </w:p>
        </w:tc>
        <w:tc>
          <w:tcPr>
            <w:tcW w:w="2126" w:type="dxa"/>
            <w:gridSpan w:val="4"/>
          </w:tcPr>
          <w:p>
            <w:pPr>
              <w:widowControl/>
              <w:spacing w:line="480" w:lineRule="exact"/>
              <w:jc w:val="left"/>
              <w:rPr>
                <w:rFonts w:ascii="宋体" w:hAnsi="宋体" w:eastAsia="宋体" w:cs="Times New Roman"/>
                <w:sz w:val="24"/>
                <w:szCs w:val="24"/>
              </w:rPr>
            </w:pPr>
          </w:p>
        </w:tc>
        <w:tc>
          <w:tcPr>
            <w:tcW w:w="1786" w:type="dxa"/>
            <w:gridSpan w:val="2"/>
          </w:tcPr>
          <w:p>
            <w:pPr>
              <w:widowControl/>
              <w:spacing w:line="480" w:lineRule="exact"/>
              <w:jc w:val="left"/>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587" w:type="dxa"/>
            <w:gridSpan w:val="14"/>
            <w:vAlign w:val="center"/>
          </w:tcPr>
          <w:p>
            <w:pPr>
              <w:widowControl/>
              <w:spacing w:line="480" w:lineRule="exact"/>
              <w:jc w:val="center"/>
              <w:rPr>
                <w:rFonts w:ascii="宋体" w:hAnsi="宋体" w:eastAsia="宋体" w:cs="Times New Roman"/>
                <w:b/>
                <w:sz w:val="24"/>
                <w:szCs w:val="24"/>
              </w:rPr>
            </w:pPr>
            <w:r>
              <w:rPr>
                <w:rFonts w:hint="eastAsia" w:ascii="宋体" w:hAnsi="宋体" w:eastAsia="宋体" w:cs="Times New Roman"/>
                <w:b/>
                <w:sz w:val="24"/>
                <w:szCs w:val="24"/>
              </w:rPr>
              <w:t>四、申报单位意见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2" w:hRule="atLeast"/>
          <w:jc w:val="center"/>
        </w:trPr>
        <w:tc>
          <w:tcPr>
            <w:tcW w:w="9587" w:type="dxa"/>
            <w:gridSpan w:val="14"/>
            <w:vAlign w:val="center"/>
          </w:tcPr>
          <w:p>
            <w:pPr>
              <w:widowControl/>
              <w:spacing w:line="400" w:lineRule="exact"/>
              <w:ind w:firstLine="420"/>
              <w:jc w:val="left"/>
              <w:rPr>
                <w:rFonts w:ascii="宋体" w:hAnsi="宋体" w:eastAsia="宋体" w:cs="Times New Roman"/>
                <w:sz w:val="24"/>
                <w:szCs w:val="24"/>
              </w:rPr>
            </w:pPr>
            <w:r>
              <w:rPr>
                <w:rFonts w:hint="eastAsia" w:ascii="宋体" w:hAnsi="宋体" w:eastAsia="宋体" w:cs="Times New Roman"/>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p>
          <w:p>
            <w:pPr>
              <w:widowControl/>
              <w:spacing w:line="400" w:lineRule="exact"/>
              <w:jc w:val="left"/>
              <w:rPr>
                <w:rFonts w:ascii="宋体" w:hAnsi="宋体" w:eastAsia="宋体" w:cs="Times New Roman"/>
                <w:sz w:val="24"/>
                <w:szCs w:val="24"/>
              </w:rPr>
            </w:pPr>
            <w:r>
              <w:rPr>
                <w:rFonts w:hint="eastAsia" w:ascii="宋体" w:hAnsi="宋体" w:eastAsia="宋体" w:cs="Times New Roman"/>
                <w:sz w:val="24"/>
                <w:szCs w:val="24"/>
              </w:rPr>
              <w:t xml:space="preserve">法定代表人签字：                                   （单位盖章)                     </w:t>
            </w:r>
          </w:p>
          <w:p>
            <w:pPr>
              <w:widowControl/>
              <w:spacing w:line="400" w:lineRule="exact"/>
              <w:ind w:left="5280" w:hanging="5280" w:hangingChars="2200"/>
              <w:jc w:val="left"/>
              <w:rPr>
                <w:rFonts w:ascii="宋体" w:hAnsi="宋体" w:eastAsia="宋体" w:cs="Times New Roman"/>
                <w:sz w:val="24"/>
                <w:szCs w:val="24"/>
              </w:rPr>
            </w:pPr>
            <w:r>
              <w:rPr>
                <w:rFonts w:hint="eastAsia" w:ascii="宋体" w:hAnsi="宋体" w:eastAsia="宋体" w:cs="Times New Roman"/>
                <w:sz w:val="24"/>
                <w:szCs w:val="24"/>
              </w:rPr>
              <w:t xml:space="preserve">                                                  年    月    日</w:t>
            </w:r>
          </w:p>
        </w:tc>
      </w:tr>
    </w:tbl>
    <w:p>
      <w:pPr>
        <w:widowControl/>
        <w:spacing w:line="480" w:lineRule="exact"/>
        <w:jc w:val="left"/>
        <w:rPr>
          <w:rFonts w:ascii="宋体" w:hAnsi="宋体" w:eastAsia="宋体" w:cs="Times New Roman"/>
          <w:sz w:val="32"/>
          <w:szCs w:val="32"/>
        </w:rPr>
      </w:pPr>
    </w:p>
    <w:p>
      <w:pPr>
        <w:widowControl/>
        <w:spacing w:line="600" w:lineRule="exact"/>
        <w:jc w:val="left"/>
        <w:rPr>
          <w:rFonts w:ascii="宋体" w:hAnsi="宋体" w:eastAsia="宋体" w:cs="Times New Roman"/>
          <w:b/>
        </w:rPr>
      </w:pPr>
    </w:p>
    <w:p>
      <w:pPr>
        <w:widowControl/>
        <w:jc w:val="left"/>
        <w:rPr>
          <w:rFonts w:ascii="宋体" w:hAnsi="宋体" w:eastAsia="宋体"/>
        </w:rPr>
      </w:pPr>
    </w:p>
    <w:sectPr>
      <w:headerReference r:id="rId3" w:type="default"/>
      <w:footerReference r:id="rId4" w:type="default"/>
      <w:pgSz w:w="12240" w:h="15840"/>
      <w:pgMar w:top="1440" w:right="1080" w:bottom="1440" w:left="1080" w:header="720" w:footer="720" w:gutter="0"/>
      <w:pgNumType w:start="0"/>
      <w:cols w:space="720" w:num="1"/>
      <w:titlePg/>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AFF" w:usb1="C0007843" w:usb2="00000009" w:usb3="00000000" w:csb0="4000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80F3C52" w:usb2="00000016" w:usb3="00000000" w:csb0="0004001F" w:csb1="00000000"/>
  </w:font>
  <w:font w:name="华文细黑">
    <w:altName w:val="微软雅黑"/>
    <w:panose1 w:val="02010600040101010101"/>
    <w:charset w:val="86"/>
    <w:family w:val="auto"/>
    <w:pitch w:val="default"/>
    <w:sig w:usb0="00000000" w:usb1="00000000" w:usb2="00000010" w:usb3="00000000" w:csb0="0004009F" w:csb1="00000000"/>
  </w:font>
  <w:font w:name="华文楷体">
    <w:altName w:val="宋体"/>
    <w:panose1 w:val="02010600040101010101"/>
    <w:charset w:val="86"/>
    <w:family w:val="auto"/>
    <w:pitch w:val="default"/>
    <w:sig w:usb0="00000000" w:usb1="00000000" w:usb2="00000010" w:usb3="00000000" w:csb0="0004009F" w:csb1="0000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jc w:val="center"/>
    </w:pPr>
    <w:r>
      <w:t>第</w:t>
    </w:r>
    <w:r>
      <w:fldChar w:fldCharType="begin"/>
    </w:r>
    <w:r>
      <w:instrText xml:space="preserve"> PAGE   \* MERGEFORMAT </w:instrText>
    </w:r>
    <w:r>
      <w:fldChar w:fldCharType="separate"/>
    </w:r>
    <w:r>
      <w:rPr>
        <w:lang w:val="zh-CN"/>
      </w:rPr>
      <w:t>35</w:t>
    </w:r>
    <w:r>
      <w:rPr>
        <w:lang w:val="zh-CN"/>
      </w:rPr>
      <w:fldChar w:fldCharType="end"/>
    </w:r>
    <w:r>
      <w:t>页</w:t>
    </w:r>
    <w:r>
      <w:rPr>
        <w:rFonts w:hint="eastAsia"/>
      </w:rPr>
      <w:t>（共49页）</w:t>
    </w:r>
  </w:p>
  <w:p>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r>
      <w:rPr>
        <w:rFonts w:hint="eastAsia"/>
      </w:rPr>
      <w:t>江苏</w:t>
    </w:r>
    <w:r>
      <w:t>大友招标咨询有限公司</w:t>
    </w:r>
    <w:r>
      <w:rPr>
        <w:rFonts w:hint="eastAsia"/>
      </w:rPr>
      <w:t>（025-69576325）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E97"/>
    <w:rsid w:val="00002FF5"/>
    <w:rsid w:val="00016F5A"/>
    <w:rsid w:val="00020F56"/>
    <w:rsid w:val="00022091"/>
    <w:rsid w:val="0002254B"/>
    <w:rsid w:val="000254A7"/>
    <w:rsid w:val="00030440"/>
    <w:rsid w:val="00032237"/>
    <w:rsid w:val="00040830"/>
    <w:rsid w:val="00041FCC"/>
    <w:rsid w:val="00047F6A"/>
    <w:rsid w:val="00051AD0"/>
    <w:rsid w:val="0005432C"/>
    <w:rsid w:val="000605A6"/>
    <w:rsid w:val="00062BA0"/>
    <w:rsid w:val="000660B0"/>
    <w:rsid w:val="00067391"/>
    <w:rsid w:val="0007217C"/>
    <w:rsid w:val="00073C8B"/>
    <w:rsid w:val="00081224"/>
    <w:rsid w:val="000A1CC1"/>
    <w:rsid w:val="000A2CDD"/>
    <w:rsid w:val="000A567F"/>
    <w:rsid w:val="000B6584"/>
    <w:rsid w:val="000B70EA"/>
    <w:rsid w:val="000B7F98"/>
    <w:rsid w:val="000C2F53"/>
    <w:rsid w:val="000C34A5"/>
    <w:rsid w:val="000C3937"/>
    <w:rsid w:val="000C4160"/>
    <w:rsid w:val="000E057A"/>
    <w:rsid w:val="000E5132"/>
    <w:rsid w:val="000F430F"/>
    <w:rsid w:val="000F6BEE"/>
    <w:rsid w:val="000F7B5A"/>
    <w:rsid w:val="00100ED9"/>
    <w:rsid w:val="00112D08"/>
    <w:rsid w:val="001143C4"/>
    <w:rsid w:val="001239DE"/>
    <w:rsid w:val="00126769"/>
    <w:rsid w:val="001315CC"/>
    <w:rsid w:val="001341CE"/>
    <w:rsid w:val="0014257B"/>
    <w:rsid w:val="0014355D"/>
    <w:rsid w:val="00147778"/>
    <w:rsid w:val="0015001C"/>
    <w:rsid w:val="00156ED8"/>
    <w:rsid w:val="0016170A"/>
    <w:rsid w:val="00164645"/>
    <w:rsid w:val="00191960"/>
    <w:rsid w:val="00194A26"/>
    <w:rsid w:val="00194B09"/>
    <w:rsid w:val="00195E61"/>
    <w:rsid w:val="00197155"/>
    <w:rsid w:val="001A7A1E"/>
    <w:rsid w:val="001B6907"/>
    <w:rsid w:val="001C395D"/>
    <w:rsid w:val="001C4237"/>
    <w:rsid w:val="001D25FE"/>
    <w:rsid w:val="001D6A60"/>
    <w:rsid w:val="001D6AFE"/>
    <w:rsid w:val="001E183F"/>
    <w:rsid w:val="001E1D28"/>
    <w:rsid w:val="001F070B"/>
    <w:rsid w:val="001F266E"/>
    <w:rsid w:val="0020034D"/>
    <w:rsid w:val="0020151C"/>
    <w:rsid w:val="0020492F"/>
    <w:rsid w:val="0021230C"/>
    <w:rsid w:val="00225D81"/>
    <w:rsid w:val="00235DC6"/>
    <w:rsid w:val="00243CF3"/>
    <w:rsid w:val="002511F8"/>
    <w:rsid w:val="002538DF"/>
    <w:rsid w:val="00275365"/>
    <w:rsid w:val="00280AD2"/>
    <w:rsid w:val="00284A06"/>
    <w:rsid w:val="0028545A"/>
    <w:rsid w:val="002A4FBE"/>
    <w:rsid w:val="002B2526"/>
    <w:rsid w:val="002C3EB1"/>
    <w:rsid w:val="002C5E14"/>
    <w:rsid w:val="002D1DD9"/>
    <w:rsid w:val="002D21F1"/>
    <w:rsid w:val="002D4640"/>
    <w:rsid w:val="002E0346"/>
    <w:rsid w:val="002E3B02"/>
    <w:rsid w:val="002F6EAB"/>
    <w:rsid w:val="0030020A"/>
    <w:rsid w:val="00300A6B"/>
    <w:rsid w:val="00301D53"/>
    <w:rsid w:val="00307029"/>
    <w:rsid w:val="00307E11"/>
    <w:rsid w:val="00313AA5"/>
    <w:rsid w:val="00314A8D"/>
    <w:rsid w:val="0032093D"/>
    <w:rsid w:val="00324358"/>
    <w:rsid w:val="003336D7"/>
    <w:rsid w:val="003371CD"/>
    <w:rsid w:val="003414CD"/>
    <w:rsid w:val="0035303A"/>
    <w:rsid w:val="00360338"/>
    <w:rsid w:val="00376B34"/>
    <w:rsid w:val="00384C41"/>
    <w:rsid w:val="00392D22"/>
    <w:rsid w:val="00393E7E"/>
    <w:rsid w:val="0039449C"/>
    <w:rsid w:val="0039636C"/>
    <w:rsid w:val="003A16DA"/>
    <w:rsid w:val="003B63BD"/>
    <w:rsid w:val="003E0612"/>
    <w:rsid w:val="003E405E"/>
    <w:rsid w:val="003F2B12"/>
    <w:rsid w:val="00402EE6"/>
    <w:rsid w:val="00403083"/>
    <w:rsid w:val="004046CA"/>
    <w:rsid w:val="00410AE4"/>
    <w:rsid w:val="00413921"/>
    <w:rsid w:val="00420087"/>
    <w:rsid w:val="004279C0"/>
    <w:rsid w:val="00431904"/>
    <w:rsid w:val="00431AE5"/>
    <w:rsid w:val="004322F7"/>
    <w:rsid w:val="00434B7A"/>
    <w:rsid w:val="004403A8"/>
    <w:rsid w:val="00441479"/>
    <w:rsid w:val="0044341F"/>
    <w:rsid w:val="004505D3"/>
    <w:rsid w:val="004555FE"/>
    <w:rsid w:val="00460C90"/>
    <w:rsid w:val="0046593D"/>
    <w:rsid w:val="00467CD5"/>
    <w:rsid w:val="00470D2C"/>
    <w:rsid w:val="004730D8"/>
    <w:rsid w:val="00473BAD"/>
    <w:rsid w:val="00473EEC"/>
    <w:rsid w:val="004813A1"/>
    <w:rsid w:val="00492551"/>
    <w:rsid w:val="0049368B"/>
    <w:rsid w:val="00494284"/>
    <w:rsid w:val="0049477C"/>
    <w:rsid w:val="0049572E"/>
    <w:rsid w:val="004A22FD"/>
    <w:rsid w:val="004A4352"/>
    <w:rsid w:val="004A5E84"/>
    <w:rsid w:val="004B1D10"/>
    <w:rsid w:val="004B3992"/>
    <w:rsid w:val="004B4FB6"/>
    <w:rsid w:val="004D59B0"/>
    <w:rsid w:val="004D7BDD"/>
    <w:rsid w:val="004E288A"/>
    <w:rsid w:val="004F27CD"/>
    <w:rsid w:val="004F768B"/>
    <w:rsid w:val="00504115"/>
    <w:rsid w:val="00505718"/>
    <w:rsid w:val="0051485B"/>
    <w:rsid w:val="00514CB2"/>
    <w:rsid w:val="00521967"/>
    <w:rsid w:val="00524C88"/>
    <w:rsid w:val="0052501F"/>
    <w:rsid w:val="005273B9"/>
    <w:rsid w:val="005273EA"/>
    <w:rsid w:val="00533F0C"/>
    <w:rsid w:val="00544C3F"/>
    <w:rsid w:val="00545733"/>
    <w:rsid w:val="00552237"/>
    <w:rsid w:val="00560D75"/>
    <w:rsid w:val="00563101"/>
    <w:rsid w:val="00563259"/>
    <w:rsid w:val="00563B54"/>
    <w:rsid w:val="0056480F"/>
    <w:rsid w:val="0056662C"/>
    <w:rsid w:val="00570597"/>
    <w:rsid w:val="005729E8"/>
    <w:rsid w:val="00572FAD"/>
    <w:rsid w:val="00576975"/>
    <w:rsid w:val="005817A3"/>
    <w:rsid w:val="00582BA0"/>
    <w:rsid w:val="005839BE"/>
    <w:rsid w:val="00584CB3"/>
    <w:rsid w:val="00596289"/>
    <w:rsid w:val="005A37D1"/>
    <w:rsid w:val="005A3D38"/>
    <w:rsid w:val="005B4628"/>
    <w:rsid w:val="005C0BE2"/>
    <w:rsid w:val="005C5D1B"/>
    <w:rsid w:val="005C6C16"/>
    <w:rsid w:val="005D21F6"/>
    <w:rsid w:val="005D6B84"/>
    <w:rsid w:val="005F1A92"/>
    <w:rsid w:val="005F5FC2"/>
    <w:rsid w:val="005F6B72"/>
    <w:rsid w:val="005F7122"/>
    <w:rsid w:val="005F7B03"/>
    <w:rsid w:val="00601A3F"/>
    <w:rsid w:val="0060429F"/>
    <w:rsid w:val="00610F81"/>
    <w:rsid w:val="00617F8C"/>
    <w:rsid w:val="00632C7A"/>
    <w:rsid w:val="00635787"/>
    <w:rsid w:val="00635D28"/>
    <w:rsid w:val="00636AE2"/>
    <w:rsid w:val="00636C4C"/>
    <w:rsid w:val="00637E02"/>
    <w:rsid w:val="00641AE3"/>
    <w:rsid w:val="0064602D"/>
    <w:rsid w:val="00650A25"/>
    <w:rsid w:val="00651335"/>
    <w:rsid w:val="006530EC"/>
    <w:rsid w:val="00666086"/>
    <w:rsid w:val="006669E8"/>
    <w:rsid w:val="0068678F"/>
    <w:rsid w:val="00687AD4"/>
    <w:rsid w:val="00687D39"/>
    <w:rsid w:val="00687E6B"/>
    <w:rsid w:val="0069392D"/>
    <w:rsid w:val="006A1903"/>
    <w:rsid w:val="006A4360"/>
    <w:rsid w:val="006A5689"/>
    <w:rsid w:val="006B0C17"/>
    <w:rsid w:val="006B5E71"/>
    <w:rsid w:val="006D0D63"/>
    <w:rsid w:val="006D1433"/>
    <w:rsid w:val="006D542E"/>
    <w:rsid w:val="006D6F2C"/>
    <w:rsid w:val="006F0B33"/>
    <w:rsid w:val="006F45C6"/>
    <w:rsid w:val="006F544C"/>
    <w:rsid w:val="006F6B15"/>
    <w:rsid w:val="00712567"/>
    <w:rsid w:val="007164D6"/>
    <w:rsid w:val="007201FD"/>
    <w:rsid w:val="007230AC"/>
    <w:rsid w:val="007233CA"/>
    <w:rsid w:val="00733160"/>
    <w:rsid w:val="007332FA"/>
    <w:rsid w:val="00733D5F"/>
    <w:rsid w:val="00734217"/>
    <w:rsid w:val="007424AB"/>
    <w:rsid w:val="00753909"/>
    <w:rsid w:val="00757799"/>
    <w:rsid w:val="007652CE"/>
    <w:rsid w:val="00773203"/>
    <w:rsid w:val="00780F4C"/>
    <w:rsid w:val="00785B8B"/>
    <w:rsid w:val="007903E2"/>
    <w:rsid w:val="00793DBE"/>
    <w:rsid w:val="007A56CC"/>
    <w:rsid w:val="007A5B25"/>
    <w:rsid w:val="007B7376"/>
    <w:rsid w:val="007C73E0"/>
    <w:rsid w:val="007C7570"/>
    <w:rsid w:val="007C7B8C"/>
    <w:rsid w:val="007D0F0A"/>
    <w:rsid w:val="007D2575"/>
    <w:rsid w:val="007E0F8E"/>
    <w:rsid w:val="007E1A40"/>
    <w:rsid w:val="007E566C"/>
    <w:rsid w:val="007F0B6D"/>
    <w:rsid w:val="007F36F1"/>
    <w:rsid w:val="007F6C22"/>
    <w:rsid w:val="008034CD"/>
    <w:rsid w:val="00803F43"/>
    <w:rsid w:val="008053F4"/>
    <w:rsid w:val="008100EA"/>
    <w:rsid w:val="00810508"/>
    <w:rsid w:val="00810B3F"/>
    <w:rsid w:val="00812DD2"/>
    <w:rsid w:val="008144B3"/>
    <w:rsid w:val="008150FC"/>
    <w:rsid w:val="00832B1E"/>
    <w:rsid w:val="00850B6C"/>
    <w:rsid w:val="00850C62"/>
    <w:rsid w:val="00857580"/>
    <w:rsid w:val="00860271"/>
    <w:rsid w:val="00861807"/>
    <w:rsid w:val="00865039"/>
    <w:rsid w:val="0086696A"/>
    <w:rsid w:val="00887C8D"/>
    <w:rsid w:val="0089068F"/>
    <w:rsid w:val="00894B96"/>
    <w:rsid w:val="00896A35"/>
    <w:rsid w:val="00897348"/>
    <w:rsid w:val="008B1FDD"/>
    <w:rsid w:val="008B6275"/>
    <w:rsid w:val="008C25C3"/>
    <w:rsid w:val="008C3E6D"/>
    <w:rsid w:val="008D1C7E"/>
    <w:rsid w:val="008E2424"/>
    <w:rsid w:val="008F04A5"/>
    <w:rsid w:val="008F2740"/>
    <w:rsid w:val="0090623B"/>
    <w:rsid w:val="009201BD"/>
    <w:rsid w:val="009310A5"/>
    <w:rsid w:val="00931CB4"/>
    <w:rsid w:val="00932360"/>
    <w:rsid w:val="0094213A"/>
    <w:rsid w:val="009451C7"/>
    <w:rsid w:val="009470F4"/>
    <w:rsid w:val="00952B7D"/>
    <w:rsid w:val="0096609A"/>
    <w:rsid w:val="00966A9C"/>
    <w:rsid w:val="00966D29"/>
    <w:rsid w:val="009712EA"/>
    <w:rsid w:val="00976D39"/>
    <w:rsid w:val="00976E7A"/>
    <w:rsid w:val="009837D7"/>
    <w:rsid w:val="00983D5F"/>
    <w:rsid w:val="00992DFD"/>
    <w:rsid w:val="00996691"/>
    <w:rsid w:val="00997681"/>
    <w:rsid w:val="009A0EB3"/>
    <w:rsid w:val="009A4225"/>
    <w:rsid w:val="009C0A01"/>
    <w:rsid w:val="009C3B27"/>
    <w:rsid w:val="009D24D7"/>
    <w:rsid w:val="009D29F4"/>
    <w:rsid w:val="009D43BC"/>
    <w:rsid w:val="009D500B"/>
    <w:rsid w:val="009E6B6B"/>
    <w:rsid w:val="009F039D"/>
    <w:rsid w:val="009F0BE1"/>
    <w:rsid w:val="009F49B3"/>
    <w:rsid w:val="00A06450"/>
    <w:rsid w:val="00A20B2A"/>
    <w:rsid w:val="00A21F51"/>
    <w:rsid w:val="00A30B69"/>
    <w:rsid w:val="00A32B84"/>
    <w:rsid w:val="00A372CC"/>
    <w:rsid w:val="00A37B6A"/>
    <w:rsid w:val="00A439F1"/>
    <w:rsid w:val="00A43DE0"/>
    <w:rsid w:val="00A45262"/>
    <w:rsid w:val="00A5178A"/>
    <w:rsid w:val="00A6064F"/>
    <w:rsid w:val="00A70BB2"/>
    <w:rsid w:val="00A73B30"/>
    <w:rsid w:val="00A743BA"/>
    <w:rsid w:val="00A777DE"/>
    <w:rsid w:val="00A807E8"/>
    <w:rsid w:val="00A82F8F"/>
    <w:rsid w:val="00A83F31"/>
    <w:rsid w:val="00A849CF"/>
    <w:rsid w:val="00A92173"/>
    <w:rsid w:val="00AA2037"/>
    <w:rsid w:val="00AA5411"/>
    <w:rsid w:val="00AA5757"/>
    <w:rsid w:val="00AB218D"/>
    <w:rsid w:val="00AB4ECD"/>
    <w:rsid w:val="00AC4C3B"/>
    <w:rsid w:val="00AC6260"/>
    <w:rsid w:val="00AC6B91"/>
    <w:rsid w:val="00AE0493"/>
    <w:rsid w:val="00AE1D86"/>
    <w:rsid w:val="00AF2CF8"/>
    <w:rsid w:val="00B003DD"/>
    <w:rsid w:val="00B00643"/>
    <w:rsid w:val="00B034FD"/>
    <w:rsid w:val="00B04A51"/>
    <w:rsid w:val="00B067CF"/>
    <w:rsid w:val="00B06F5F"/>
    <w:rsid w:val="00B1384D"/>
    <w:rsid w:val="00B1427F"/>
    <w:rsid w:val="00B1439C"/>
    <w:rsid w:val="00B2185F"/>
    <w:rsid w:val="00B21E5A"/>
    <w:rsid w:val="00B2251A"/>
    <w:rsid w:val="00B225C9"/>
    <w:rsid w:val="00B457F3"/>
    <w:rsid w:val="00B54303"/>
    <w:rsid w:val="00B64F1E"/>
    <w:rsid w:val="00B71BD3"/>
    <w:rsid w:val="00B721BE"/>
    <w:rsid w:val="00B738C2"/>
    <w:rsid w:val="00B87061"/>
    <w:rsid w:val="00B87899"/>
    <w:rsid w:val="00B957FF"/>
    <w:rsid w:val="00BA0D58"/>
    <w:rsid w:val="00BB285D"/>
    <w:rsid w:val="00BC1B90"/>
    <w:rsid w:val="00BD06EA"/>
    <w:rsid w:val="00BD2330"/>
    <w:rsid w:val="00BD313A"/>
    <w:rsid w:val="00BD363C"/>
    <w:rsid w:val="00BD415C"/>
    <w:rsid w:val="00BD48ED"/>
    <w:rsid w:val="00BD507B"/>
    <w:rsid w:val="00BD6B32"/>
    <w:rsid w:val="00BD71DA"/>
    <w:rsid w:val="00BD7440"/>
    <w:rsid w:val="00BD7F52"/>
    <w:rsid w:val="00BE187A"/>
    <w:rsid w:val="00BE2C19"/>
    <w:rsid w:val="00BE49E4"/>
    <w:rsid w:val="00BE5EAC"/>
    <w:rsid w:val="00BF0FAE"/>
    <w:rsid w:val="00BF1564"/>
    <w:rsid w:val="00C03116"/>
    <w:rsid w:val="00C15416"/>
    <w:rsid w:val="00C231FE"/>
    <w:rsid w:val="00C25B20"/>
    <w:rsid w:val="00C34A0D"/>
    <w:rsid w:val="00C3587F"/>
    <w:rsid w:val="00C4194A"/>
    <w:rsid w:val="00C47D4C"/>
    <w:rsid w:val="00C50F9D"/>
    <w:rsid w:val="00C51C2E"/>
    <w:rsid w:val="00C619F1"/>
    <w:rsid w:val="00C800AC"/>
    <w:rsid w:val="00C847F0"/>
    <w:rsid w:val="00C855F3"/>
    <w:rsid w:val="00C87174"/>
    <w:rsid w:val="00C96ED5"/>
    <w:rsid w:val="00CA5F61"/>
    <w:rsid w:val="00CB4162"/>
    <w:rsid w:val="00CC060A"/>
    <w:rsid w:val="00CD2B57"/>
    <w:rsid w:val="00CD6675"/>
    <w:rsid w:val="00CF50CE"/>
    <w:rsid w:val="00D0422C"/>
    <w:rsid w:val="00D1599C"/>
    <w:rsid w:val="00D214A9"/>
    <w:rsid w:val="00D25F4A"/>
    <w:rsid w:val="00D30C95"/>
    <w:rsid w:val="00D355F3"/>
    <w:rsid w:val="00D37EF0"/>
    <w:rsid w:val="00D404AA"/>
    <w:rsid w:val="00D420E8"/>
    <w:rsid w:val="00D44D78"/>
    <w:rsid w:val="00D45CDD"/>
    <w:rsid w:val="00D52589"/>
    <w:rsid w:val="00D6143A"/>
    <w:rsid w:val="00D63404"/>
    <w:rsid w:val="00D662F1"/>
    <w:rsid w:val="00D67462"/>
    <w:rsid w:val="00D72350"/>
    <w:rsid w:val="00D72AB4"/>
    <w:rsid w:val="00D7508B"/>
    <w:rsid w:val="00D758C1"/>
    <w:rsid w:val="00D75F06"/>
    <w:rsid w:val="00D81DF7"/>
    <w:rsid w:val="00D900F4"/>
    <w:rsid w:val="00D90861"/>
    <w:rsid w:val="00D948F6"/>
    <w:rsid w:val="00DA1902"/>
    <w:rsid w:val="00DA6224"/>
    <w:rsid w:val="00DB2355"/>
    <w:rsid w:val="00DB66DD"/>
    <w:rsid w:val="00DB7FF3"/>
    <w:rsid w:val="00DC118F"/>
    <w:rsid w:val="00DC1B17"/>
    <w:rsid w:val="00DC6789"/>
    <w:rsid w:val="00DD7425"/>
    <w:rsid w:val="00DF2646"/>
    <w:rsid w:val="00DF3909"/>
    <w:rsid w:val="00E01E53"/>
    <w:rsid w:val="00E11E8E"/>
    <w:rsid w:val="00E25BFB"/>
    <w:rsid w:val="00E40A37"/>
    <w:rsid w:val="00E4247C"/>
    <w:rsid w:val="00E437D6"/>
    <w:rsid w:val="00E45499"/>
    <w:rsid w:val="00E50499"/>
    <w:rsid w:val="00E507BB"/>
    <w:rsid w:val="00E51E42"/>
    <w:rsid w:val="00E535BA"/>
    <w:rsid w:val="00E55E11"/>
    <w:rsid w:val="00E6442C"/>
    <w:rsid w:val="00E72301"/>
    <w:rsid w:val="00E72785"/>
    <w:rsid w:val="00E7506B"/>
    <w:rsid w:val="00E80413"/>
    <w:rsid w:val="00E83007"/>
    <w:rsid w:val="00E83019"/>
    <w:rsid w:val="00E92444"/>
    <w:rsid w:val="00E937FC"/>
    <w:rsid w:val="00E961A9"/>
    <w:rsid w:val="00E97815"/>
    <w:rsid w:val="00EB1060"/>
    <w:rsid w:val="00EB1349"/>
    <w:rsid w:val="00EB4021"/>
    <w:rsid w:val="00EB6226"/>
    <w:rsid w:val="00EB6EE6"/>
    <w:rsid w:val="00EC1E68"/>
    <w:rsid w:val="00EE0F8C"/>
    <w:rsid w:val="00EF2EBC"/>
    <w:rsid w:val="00EF35C2"/>
    <w:rsid w:val="00EF75F1"/>
    <w:rsid w:val="00EF771D"/>
    <w:rsid w:val="00F03609"/>
    <w:rsid w:val="00F22765"/>
    <w:rsid w:val="00F2281C"/>
    <w:rsid w:val="00F2762E"/>
    <w:rsid w:val="00F3008E"/>
    <w:rsid w:val="00F32AE7"/>
    <w:rsid w:val="00F33427"/>
    <w:rsid w:val="00F365D8"/>
    <w:rsid w:val="00F37334"/>
    <w:rsid w:val="00F426CA"/>
    <w:rsid w:val="00F45C38"/>
    <w:rsid w:val="00F50232"/>
    <w:rsid w:val="00F51137"/>
    <w:rsid w:val="00F52B39"/>
    <w:rsid w:val="00F665AC"/>
    <w:rsid w:val="00F70021"/>
    <w:rsid w:val="00F81CCE"/>
    <w:rsid w:val="00F828EC"/>
    <w:rsid w:val="00F82DF1"/>
    <w:rsid w:val="00F82E01"/>
    <w:rsid w:val="00F9636D"/>
    <w:rsid w:val="00F97A30"/>
    <w:rsid w:val="00FA5828"/>
    <w:rsid w:val="00FB0067"/>
    <w:rsid w:val="00FB2887"/>
    <w:rsid w:val="00FB3E97"/>
    <w:rsid w:val="00FC1379"/>
    <w:rsid w:val="00FC6B3E"/>
    <w:rsid w:val="00FC706C"/>
    <w:rsid w:val="00FD15FB"/>
    <w:rsid w:val="00FD5788"/>
    <w:rsid w:val="00FF0F19"/>
    <w:rsid w:val="00FF7245"/>
    <w:rsid w:val="00FF7C41"/>
    <w:rsid w:val="0532218C"/>
    <w:rsid w:val="09BC5D14"/>
    <w:rsid w:val="0E64087F"/>
    <w:rsid w:val="0F7413A9"/>
    <w:rsid w:val="13CE45A9"/>
    <w:rsid w:val="178D335A"/>
    <w:rsid w:val="17B842E3"/>
    <w:rsid w:val="18C378EA"/>
    <w:rsid w:val="198A3A91"/>
    <w:rsid w:val="1ACF4D76"/>
    <w:rsid w:val="1BDC573A"/>
    <w:rsid w:val="22255134"/>
    <w:rsid w:val="225E0D08"/>
    <w:rsid w:val="246C2A62"/>
    <w:rsid w:val="27AC59D6"/>
    <w:rsid w:val="28C54627"/>
    <w:rsid w:val="2F803396"/>
    <w:rsid w:val="32CB7A20"/>
    <w:rsid w:val="330257C9"/>
    <w:rsid w:val="355F2F3F"/>
    <w:rsid w:val="382977B0"/>
    <w:rsid w:val="3E174A12"/>
    <w:rsid w:val="3EE17EF7"/>
    <w:rsid w:val="44CA6A35"/>
    <w:rsid w:val="4CE22CB6"/>
    <w:rsid w:val="55C53A1A"/>
    <w:rsid w:val="57AC348C"/>
    <w:rsid w:val="5EA27CC2"/>
    <w:rsid w:val="5EE34A2F"/>
    <w:rsid w:val="61732402"/>
    <w:rsid w:val="65325F45"/>
    <w:rsid w:val="683801EB"/>
    <w:rsid w:val="686E5E51"/>
    <w:rsid w:val="6AD10237"/>
    <w:rsid w:val="6B6F07F8"/>
    <w:rsid w:val="71611C40"/>
    <w:rsid w:val="72430501"/>
    <w:rsid w:val="7B6224B9"/>
    <w:rsid w:val="7BB43011"/>
    <w:rsid w:val="7C5B53FE"/>
    <w:rsid w:val="7DE87D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uiPriority="99" w:name="index 2"/>
    <w:lsdException w:qFormat="1" w:unhideWhenUsed="0" w:uiPriority="0" w:semiHidden="0"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qFormat="1" w:unhideWhenUsed="0" w:uiPriority="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qFormat="1" w:unhideWhenUsed="0" w:uiPriority="0" w:semiHidden="0"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53"/>
    <w:qFormat/>
    <w:uiPriority w:val="0"/>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3">
    <w:name w:val="heading 2"/>
    <w:basedOn w:val="1"/>
    <w:next w:val="1"/>
    <w:link w:val="54"/>
    <w:qFormat/>
    <w:uiPriority w:val="0"/>
    <w:pPr>
      <w:keepNext/>
      <w:keepLines/>
      <w:spacing w:before="260" w:after="260" w:line="413" w:lineRule="auto"/>
      <w:outlineLvl w:val="1"/>
    </w:pPr>
    <w:rPr>
      <w:rFonts w:ascii="Arial" w:hAnsi="Arial" w:eastAsia="黑体" w:cs="Times New Roman"/>
      <w:b/>
      <w:bCs/>
      <w:sz w:val="32"/>
      <w:szCs w:val="32"/>
    </w:rPr>
  </w:style>
  <w:style w:type="paragraph" w:styleId="4">
    <w:name w:val="heading 3"/>
    <w:basedOn w:val="1"/>
    <w:next w:val="1"/>
    <w:link w:val="55"/>
    <w:qFormat/>
    <w:uiPriority w:val="0"/>
    <w:pPr>
      <w:keepNext/>
      <w:keepLines/>
      <w:spacing w:before="260" w:after="260" w:line="413" w:lineRule="auto"/>
      <w:outlineLvl w:val="2"/>
    </w:pPr>
    <w:rPr>
      <w:rFonts w:ascii="Times New Roman" w:hAnsi="Times New Roman" w:eastAsia="宋体" w:cs="Times New Roman"/>
      <w:b/>
      <w:bCs/>
      <w:sz w:val="32"/>
      <w:szCs w:val="32"/>
    </w:rPr>
  </w:style>
  <w:style w:type="paragraph" w:styleId="5">
    <w:name w:val="heading 4"/>
    <w:basedOn w:val="1"/>
    <w:next w:val="6"/>
    <w:link w:val="56"/>
    <w:qFormat/>
    <w:uiPriority w:val="0"/>
    <w:pPr>
      <w:keepNext/>
      <w:keepLines/>
      <w:spacing w:before="120" w:after="120"/>
      <w:outlineLvl w:val="3"/>
    </w:pPr>
    <w:rPr>
      <w:rFonts w:ascii="Arial" w:hAnsi="Arial" w:eastAsia="黑体" w:cs="Times New Roman"/>
      <w:b/>
      <w:sz w:val="28"/>
      <w:szCs w:val="20"/>
    </w:rPr>
  </w:style>
  <w:style w:type="paragraph" w:styleId="7">
    <w:name w:val="heading 5"/>
    <w:basedOn w:val="1"/>
    <w:next w:val="1"/>
    <w:link w:val="57"/>
    <w:qFormat/>
    <w:uiPriority w:val="0"/>
    <w:pPr>
      <w:keepNext/>
      <w:keepLines/>
      <w:tabs>
        <w:tab w:val="left" w:pos="1008"/>
      </w:tabs>
      <w:spacing w:before="280" w:after="290" w:line="372" w:lineRule="auto"/>
      <w:ind w:left="1008" w:hanging="1008"/>
      <w:outlineLvl w:val="4"/>
    </w:pPr>
    <w:rPr>
      <w:rFonts w:ascii="Times New Roman" w:hAnsi="Times New Roman" w:eastAsia="宋体" w:cs="Times New Roman"/>
      <w:b/>
      <w:bCs/>
      <w:sz w:val="28"/>
      <w:szCs w:val="28"/>
    </w:rPr>
  </w:style>
  <w:style w:type="paragraph" w:styleId="8">
    <w:name w:val="heading 6"/>
    <w:basedOn w:val="1"/>
    <w:next w:val="1"/>
    <w:link w:val="58"/>
    <w:qFormat/>
    <w:uiPriority w:val="0"/>
    <w:pPr>
      <w:keepNext/>
      <w:keepLines/>
      <w:tabs>
        <w:tab w:val="left" w:pos="1152"/>
      </w:tabs>
      <w:spacing w:before="240" w:after="64" w:line="317" w:lineRule="auto"/>
      <w:ind w:left="1152" w:hanging="1152"/>
      <w:outlineLvl w:val="5"/>
    </w:pPr>
    <w:rPr>
      <w:rFonts w:ascii="Arial" w:hAnsi="Arial" w:eastAsia="黑体" w:cs="Times New Roman"/>
      <w:b/>
      <w:bCs/>
      <w:sz w:val="24"/>
      <w:szCs w:val="24"/>
    </w:rPr>
  </w:style>
  <w:style w:type="paragraph" w:styleId="9">
    <w:name w:val="heading 7"/>
    <w:basedOn w:val="1"/>
    <w:next w:val="1"/>
    <w:link w:val="59"/>
    <w:qFormat/>
    <w:uiPriority w:val="0"/>
    <w:pPr>
      <w:keepNext/>
      <w:keepLines/>
      <w:tabs>
        <w:tab w:val="left" w:pos="1296"/>
      </w:tabs>
      <w:spacing w:before="240" w:after="64" w:line="317" w:lineRule="auto"/>
      <w:ind w:left="1296" w:hanging="1296"/>
      <w:outlineLvl w:val="6"/>
    </w:pPr>
    <w:rPr>
      <w:rFonts w:ascii="Times New Roman" w:hAnsi="Times New Roman" w:eastAsia="宋体" w:cs="Times New Roman"/>
      <w:b/>
      <w:bCs/>
      <w:sz w:val="24"/>
      <w:szCs w:val="24"/>
    </w:rPr>
  </w:style>
  <w:style w:type="paragraph" w:styleId="10">
    <w:name w:val="heading 8"/>
    <w:basedOn w:val="1"/>
    <w:next w:val="1"/>
    <w:link w:val="60"/>
    <w:qFormat/>
    <w:uiPriority w:val="0"/>
    <w:pPr>
      <w:keepNext/>
      <w:keepLines/>
      <w:tabs>
        <w:tab w:val="left" w:pos="1440"/>
      </w:tabs>
      <w:spacing w:before="240" w:after="64" w:line="317" w:lineRule="auto"/>
      <w:ind w:left="1440" w:hanging="1440"/>
      <w:outlineLvl w:val="7"/>
    </w:pPr>
    <w:rPr>
      <w:rFonts w:ascii="Arial" w:hAnsi="Arial" w:eastAsia="黑体" w:cs="Times New Roman"/>
      <w:sz w:val="24"/>
      <w:szCs w:val="24"/>
    </w:rPr>
  </w:style>
  <w:style w:type="paragraph" w:styleId="11">
    <w:name w:val="heading 9"/>
    <w:basedOn w:val="1"/>
    <w:next w:val="1"/>
    <w:link w:val="61"/>
    <w:qFormat/>
    <w:uiPriority w:val="0"/>
    <w:pPr>
      <w:keepNext/>
      <w:keepLines/>
      <w:tabs>
        <w:tab w:val="left" w:pos="1584"/>
      </w:tabs>
      <w:spacing w:before="240" w:after="64" w:line="317" w:lineRule="auto"/>
      <w:ind w:left="1584" w:hanging="1584"/>
      <w:outlineLvl w:val="8"/>
    </w:pPr>
    <w:rPr>
      <w:rFonts w:ascii="Arial" w:hAnsi="Arial" w:eastAsia="黑体" w:cs="Times New Roman"/>
      <w:szCs w:val="21"/>
    </w:rPr>
  </w:style>
  <w:style w:type="character" w:default="1" w:styleId="43">
    <w:name w:val="Default Paragraph Font"/>
    <w:semiHidden/>
    <w:unhideWhenUsed/>
    <w:qFormat/>
    <w:uiPriority w:val="1"/>
  </w:style>
  <w:style w:type="table" w:default="1" w:styleId="41">
    <w:name w:val="Normal Table"/>
    <w:semiHidden/>
    <w:unhideWhenUsed/>
    <w:uiPriority w:val="99"/>
    <w:tblPr>
      <w:tblLayout w:type="fixed"/>
      <w:tblCellMar>
        <w:top w:w="0" w:type="dxa"/>
        <w:left w:w="108" w:type="dxa"/>
        <w:bottom w:w="0" w:type="dxa"/>
        <w:right w:w="108" w:type="dxa"/>
      </w:tblCellMar>
    </w:tblPr>
  </w:style>
  <w:style w:type="paragraph" w:styleId="6">
    <w:name w:val="Normal Indent"/>
    <w:basedOn w:val="1"/>
    <w:qFormat/>
    <w:uiPriority w:val="0"/>
    <w:pPr>
      <w:ind w:firstLine="420"/>
    </w:pPr>
    <w:rPr>
      <w:rFonts w:ascii="Times New Roman" w:hAnsi="Times New Roman" w:eastAsia="宋体" w:cs="Times New Roman"/>
      <w:szCs w:val="20"/>
    </w:rPr>
  </w:style>
  <w:style w:type="paragraph" w:styleId="12">
    <w:name w:val="List Number 2"/>
    <w:basedOn w:val="1"/>
    <w:qFormat/>
    <w:uiPriority w:val="0"/>
    <w:pPr>
      <w:tabs>
        <w:tab w:val="left" w:pos="1440"/>
      </w:tabs>
      <w:spacing w:line="360" w:lineRule="auto"/>
      <w:ind w:left="1440" w:hanging="1440"/>
    </w:pPr>
    <w:rPr>
      <w:rFonts w:ascii="Times New Roman" w:hAnsi="Times New Roman" w:eastAsia="宋体" w:cs="Times New Roman"/>
      <w:sz w:val="24"/>
      <w:szCs w:val="24"/>
    </w:rPr>
  </w:style>
  <w:style w:type="paragraph" w:styleId="13">
    <w:name w:val="List Number"/>
    <w:basedOn w:val="1"/>
    <w:qFormat/>
    <w:uiPriority w:val="0"/>
    <w:pPr>
      <w:tabs>
        <w:tab w:val="left" w:pos="2952"/>
      </w:tabs>
      <w:ind w:left="2952" w:hanging="432"/>
    </w:pPr>
    <w:rPr>
      <w:rFonts w:ascii="Times New Roman" w:hAnsi="Times New Roman" w:eastAsia="宋体" w:cs="Times New Roman"/>
      <w:szCs w:val="24"/>
    </w:rPr>
  </w:style>
  <w:style w:type="paragraph" w:styleId="14">
    <w:name w:val="Document Map"/>
    <w:basedOn w:val="1"/>
    <w:link w:val="66"/>
    <w:qFormat/>
    <w:uiPriority w:val="0"/>
    <w:pPr>
      <w:shd w:val="clear" w:color="auto" w:fill="000080"/>
    </w:pPr>
    <w:rPr>
      <w:rFonts w:ascii="Times New Roman" w:hAnsi="Times New Roman" w:eastAsia="宋体" w:cs="Times New Roman"/>
      <w:szCs w:val="24"/>
    </w:rPr>
  </w:style>
  <w:style w:type="paragraph" w:styleId="15">
    <w:name w:val="annotation text"/>
    <w:basedOn w:val="1"/>
    <w:link w:val="62"/>
    <w:unhideWhenUsed/>
    <w:qFormat/>
    <w:uiPriority w:val="0"/>
    <w:pPr>
      <w:jc w:val="left"/>
    </w:pPr>
    <w:rPr>
      <w:rFonts w:ascii="Times New Roman" w:hAnsi="Times New Roman" w:eastAsia="宋体" w:cs="Times New Roman"/>
      <w:szCs w:val="24"/>
    </w:rPr>
  </w:style>
  <w:style w:type="paragraph" w:styleId="16">
    <w:name w:val="Salutation"/>
    <w:basedOn w:val="1"/>
    <w:next w:val="1"/>
    <w:link w:val="67"/>
    <w:qFormat/>
    <w:uiPriority w:val="0"/>
    <w:rPr>
      <w:rFonts w:ascii="仿宋_GB2312" w:hAnsi="Times New Roman" w:eastAsia="仿宋_GB2312" w:cs="Times New Roman"/>
      <w:sz w:val="28"/>
      <w:szCs w:val="20"/>
    </w:rPr>
  </w:style>
  <w:style w:type="paragraph" w:styleId="17">
    <w:name w:val="Body Text 3"/>
    <w:basedOn w:val="1"/>
    <w:link w:val="68"/>
    <w:qFormat/>
    <w:uiPriority w:val="0"/>
    <w:pPr>
      <w:spacing w:after="120"/>
    </w:pPr>
    <w:rPr>
      <w:rFonts w:ascii="Times New Roman" w:hAnsi="Times New Roman" w:eastAsia="宋体" w:cs="Times New Roman"/>
      <w:sz w:val="16"/>
      <w:szCs w:val="16"/>
    </w:rPr>
  </w:style>
  <w:style w:type="paragraph" w:styleId="18">
    <w:name w:val="Body Text"/>
    <w:basedOn w:val="1"/>
    <w:link w:val="64"/>
    <w:unhideWhenUsed/>
    <w:qFormat/>
    <w:uiPriority w:val="0"/>
    <w:pPr>
      <w:spacing w:after="120"/>
    </w:pPr>
    <w:rPr>
      <w:rFonts w:ascii="Times New Roman" w:hAnsi="Times New Roman" w:eastAsia="宋体" w:cs="Times New Roman"/>
      <w:szCs w:val="24"/>
    </w:rPr>
  </w:style>
  <w:style w:type="paragraph" w:styleId="19">
    <w:name w:val="Body Text Indent"/>
    <w:basedOn w:val="1"/>
    <w:link w:val="69"/>
    <w:qFormat/>
    <w:uiPriority w:val="0"/>
    <w:pPr>
      <w:spacing w:after="120"/>
      <w:ind w:left="420" w:leftChars="200"/>
    </w:pPr>
    <w:rPr>
      <w:rFonts w:ascii="Times New Roman" w:hAnsi="Times New Roman" w:eastAsia="宋体" w:cs="Times New Roman"/>
      <w:szCs w:val="24"/>
    </w:rPr>
  </w:style>
  <w:style w:type="paragraph" w:styleId="20">
    <w:name w:val="toc 3"/>
    <w:basedOn w:val="1"/>
    <w:next w:val="1"/>
    <w:qFormat/>
    <w:uiPriority w:val="0"/>
    <w:pPr>
      <w:ind w:left="840" w:leftChars="400"/>
    </w:pPr>
    <w:rPr>
      <w:rFonts w:ascii="Times New Roman" w:hAnsi="Times New Roman" w:eastAsia="宋体" w:cs="Times New Roman"/>
      <w:szCs w:val="24"/>
    </w:rPr>
  </w:style>
  <w:style w:type="paragraph" w:styleId="21">
    <w:name w:val="Plain Text"/>
    <w:basedOn w:val="1"/>
    <w:link w:val="70"/>
    <w:qFormat/>
    <w:uiPriority w:val="0"/>
    <w:rPr>
      <w:rFonts w:ascii="宋体" w:hAnsi="Courier New" w:eastAsia="宋体" w:cs="Times New Roman"/>
      <w:szCs w:val="21"/>
    </w:rPr>
  </w:style>
  <w:style w:type="paragraph" w:styleId="22">
    <w:name w:val="index 3"/>
    <w:basedOn w:val="1"/>
    <w:next w:val="1"/>
    <w:qFormat/>
    <w:uiPriority w:val="0"/>
    <w:pPr>
      <w:ind w:left="840"/>
    </w:pPr>
    <w:rPr>
      <w:rFonts w:ascii="Times New Roman" w:hAnsi="Times New Roman" w:eastAsia="宋体" w:cs="Times New Roman"/>
      <w:szCs w:val="20"/>
    </w:rPr>
  </w:style>
  <w:style w:type="paragraph" w:styleId="23">
    <w:name w:val="Date"/>
    <w:basedOn w:val="1"/>
    <w:next w:val="1"/>
    <w:link w:val="71"/>
    <w:qFormat/>
    <w:uiPriority w:val="0"/>
    <w:pPr>
      <w:ind w:left="100" w:leftChars="2500"/>
    </w:pPr>
    <w:rPr>
      <w:rFonts w:ascii="Times New Roman" w:hAnsi="Times New Roman" w:eastAsia="宋体" w:cs="Times New Roman"/>
      <w:sz w:val="28"/>
      <w:szCs w:val="20"/>
    </w:rPr>
  </w:style>
  <w:style w:type="paragraph" w:styleId="24">
    <w:name w:val="Body Text Indent 2"/>
    <w:basedOn w:val="1"/>
    <w:link w:val="72"/>
    <w:qFormat/>
    <w:uiPriority w:val="0"/>
    <w:pPr>
      <w:spacing w:line="400" w:lineRule="exact"/>
      <w:ind w:firstLine="480"/>
    </w:pPr>
    <w:rPr>
      <w:rFonts w:ascii="宋体" w:hAnsi="宋体" w:eastAsia="宋体" w:cs="Times New Roman"/>
      <w:sz w:val="24"/>
      <w:szCs w:val="24"/>
    </w:rPr>
  </w:style>
  <w:style w:type="paragraph" w:styleId="25">
    <w:name w:val="Balloon Text"/>
    <w:basedOn w:val="1"/>
    <w:link w:val="73"/>
    <w:qFormat/>
    <w:uiPriority w:val="0"/>
    <w:rPr>
      <w:rFonts w:ascii="Times New Roman" w:hAnsi="Times New Roman" w:eastAsia="宋体" w:cs="Times New Roman"/>
      <w:sz w:val="18"/>
      <w:szCs w:val="18"/>
    </w:rPr>
  </w:style>
  <w:style w:type="paragraph" w:styleId="26">
    <w:name w:val="footer"/>
    <w:basedOn w:val="1"/>
    <w:link w:val="52"/>
    <w:unhideWhenUsed/>
    <w:qFormat/>
    <w:uiPriority w:val="99"/>
    <w:pPr>
      <w:tabs>
        <w:tab w:val="center" w:pos="4153"/>
        <w:tab w:val="right" w:pos="8306"/>
      </w:tabs>
      <w:snapToGrid w:val="0"/>
      <w:jc w:val="left"/>
    </w:pPr>
    <w:rPr>
      <w:sz w:val="18"/>
      <w:szCs w:val="18"/>
    </w:rPr>
  </w:style>
  <w:style w:type="paragraph" w:styleId="27">
    <w:name w:val="header"/>
    <w:basedOn w:val="1"/>
    <w:link w:val="51"/>
    <w:unhideWhenUsed/>
    <w:qFormat/>
    <w:uiPriority w:val="99"/>
    <w:pPr>
      <w:pBdr>
        <w:bottom w:val="single" w:color="auto" w:sz="6" w:space="1"/>
      </w:pBdr>
      <w:tabs>
        <w:tab w:val="center" w:pos="4153"/>
        <w:tab w:val="right" w:pos="8306"/>
      </w:tabs>
      <w:snapToGrid w:val="0"/>
      <w:jc w:val="center"/>
    </w:pPr>
    <w:rPr>
      <w:sz w:val="18"/>
      <w:szCs w:val="18"/>
    </w:rPr>
  </w:style>
  <w:style w:type="paragraph" w:styleId="28">
    <w:name w:val="Signature"/>
    <w:basedOn w:val="1"/>
    <w:link w:val="74"/>
    <w:qFormat/>
    <w:uiPriority w:val="0"/>
    <w:pPr>
      <w:adjustRightInd w:val="0"/>
      <w:spacing w:after="600" w:line="312" w:lineRule="atLeast"/>
      <w:jc w:val="center"/>
      <w:textAlignment w:val="baseline"/>
    </w:pPr>
    <w:rPr>
      <w:rFonts w:ascii="Times New Roman" w:hAnsi="Times New Roman" w:eastAsia="仿宋_GB2312" w:cs="Times New Roman"/>
      <w:kern w:val="0"/>
      <w:sz w:val="24"/>
      <w:szCs w:val="20"/>
    </w:rPr>
  </w:style>
  <w:style w:type="paragraph" w:styleId="29">
    <w:name w:val="toc 1"/>
    <w:basedOn w:val="1"/>
    <w:next w:val="1"/>
    <w:qFormat/>
    <w:uiPriority w:val="39"/>
    <w:rPr>
      <w:rFonts w:ascii="Times New Roman" w:hAnsi="Times New Roman" w:eastAsia="宋体" w:cs="Times New Roman"/>
      <w:szCs w:val="24"/>
    </w:rPr>
  </w:style>
  <w:style w:type="paragraph" w:styleId="30">
    <w:name w:val="index heading"/>
    <w:basedOn w:val="1"/>
    <w:next w:val="31"/>
    <w:qFormat/>
    <w:uiPriority w:val="0"/>
    <w:rPr>
      <w:rFonts w:ascii="Times New Roman" w:hAnsi="Times New Roman" w:eastAsia="宋体" w:cs="Times New Roman"/>
      <w:szCs w:val="20"/>
    </w:rPr>
  </w:style>
  <w:style w:type="paragraph" w:styleId="31">
    <w:name w:val="index 1"/>
    <w:basedOn w:val="1"/>
    <w:next w:val="1"/>
    <w:unhideWhenUsed/>
    <w:qFormat/>
    <w:uiPriority w:val="0"/>
    <w:rPr>
      <w:rFonts w:ascii="Times New Roman" w:hAnsi="Times New Roman" w:eastAsia="宋体" w:cs="Times New Roman"/>
      <w:szCs w:val="24"/>
    </w:rPr>
  </w:style>
  <w:style w:type="paragraph" w:styleId="32">
    <w:name w:val="footnote text"/>
    <w:basedOn w:val="1"/>
    <w:link w:val="75"/>
    <w:qFormat/>
    <w:uiPriority w:val="0"/>
    <w:pPr>
      <w:snapToGrid w:val="0"/>
      <w:jc w:val="left"/>
    </w:pPr>
    <w:rPr>
      <w:rFonts w:ascii="Times New Roman" w:hAnsi="Times New Roman" w:eastAsia="宋体" w:cs="Times New Roman"/>
      <w:sz w:val="18"/>
      <w:szCs w:val="18"/>
    </w:rPr>
  </w:style>
  <w:style w:type="paragraph" w:styleId="33">
    <w:name w:val="Body Text Indent 3"/>
    <w:basedOn w:val="1"/>
    <w:link w:val="76"/>
    <w:qFormat/>
    <w:uiPriority w:val="0"/>
    <w:pPr>
      <w:spacing w:before="120" w:after="120" w:line="264" w:lineRule="auto"/>
      <w:ind w:left="480"/>
    </w:pPr>
    <w:rPr>
      <w:rFonts w:ascii="Times New Roman" w:hAnsi="Times New Roman" w:eastAsia="宋体" w:cs="Times New Roman"/>
      <w:b/>
      <w:bCs/>
      <w:sz w:val="24"/>
      <w:szCs w:val="20"/>
    </w:rPr>
  </w:style>
  <w:style w:type="paragraph" w:styleId="34">
    <w:name w:val="toc 2"/>
    <w:basedOn w:val="1"/>
    <w:next w:val="1"/>
    <w:qFormat/>
    <w:uiPriority w:val="39"/>
    <w:pPr>
      <w:ind w:left="420" w:leftChars="200"/>
    </w:pPr>
    <w:rPr>
      <w:rFonts w:ascii="Times New Roman" w:hAnsi="Times New Roman" w:eastAsia="宋体" w:cs="Times New Roman"/>
      <w:szCs w:val="24"/>
    </w:rPr>
  </w:style>
  <w:style w:type="paragraph" w:styleId="35">
    <w:name w:val="Body Text 2"/>
    <w:basedOn w:val="1"/>
    <w:link w:val="77"/>
    <w:qFormat/>
    <w:uiPriority w:val="0"/>
    <w:pPr>
      <w:jc w:val="center"/>
    </w:pPr>
    <w:rPr>
      <w:rFonts w:ascii="Times New Roman" w:hAnsi="Times New Roman" w:eastAsia="宋体" w:cs="Times New Roman"/>
      <w:b/>
      <w:bCs/>
      <w:sz w:val="72"/>
      <w:szCs w:val="20"/>
    </w:rPr>
  </w:style>
  <w:style w:type="paragraph" w:styleId="36">
    <w:name w:val="HTML Preformatted"/>
    <w:basedOn w:val="1"/>
    <w:link w:val="78"/>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paragraph" w:styleId="38">
    <w:name w:val="Title"/>
    <w:basedOn w:val="1"/>
    <w:link w:val="79"/>
    <w:qFormat/>
    <w:uiPriority w:val="0"/>
    <w:pPr>
      <w:widowControl/>
      <w:overflowPunct w:val="0"/>
      <w:autoSpaceDE w:val="0"/>
      <w:autoSpaceDN w:val="0"/>
      <w:adjustRightInd w:val="0"/>
      <w:spacing w:line="420" w:lineRule="exact"/>
      <w:jc w:val="center"/>
      <w:textAlignment w:val="baseline"/>
    </w:pPr>
    <w:rPr>
      <w:rFonts w:ascii="Times New Roman" w:hAnsi="Times New Roman" w:eastAsia="黑体" w:cs="Times New Roman"/>
      <w:b/>
      <w:kern w:val="0"/>
      <w:sz w:val="28"/>
      <w:szCs w:val="20"/>
    </w:rPr>
  </w:style>
  <w:style w:type="paragraph" w:styleId="39">
    <w:name w:val="annotation subject"/>
    <w:basedOn w:val="15"/>
    <w:next w:val="15"/>
    <w:link w:val="63"/>
    <w:qFormat/>
    <w:uiPriority w:val="0"/>
    <w:rPr>
      <w:b/>
      <w:bCs/>
    </w:rPr>
  </w:style>
  <w:style w:type="paragraph" w:styleId="40">
    <w:name w:val="Body Text First Indent"/>
    <w:basedOn w:val="18"/>
    <w:link w:val="65"/>
    <w:qFormat/>
    <w:uiPriority w:val="0"/>
    <w:pPr>
      <w:ind w:firstLine="420" w:firstLineChars="100"/>
    </w:pPr>
  </w:style>
  <w:style w:type="table" w:styleId="42">
    <w:name w:val="Table Grid"/>
    <w:basedOn w:val="4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44">
    <w:name w:val="Strong"/>
    <w:qFormat/>
    <w:uiPriority w:val="0"/>
    <w:rPr>
      <w:b/>
      <w:bCs/>
    </w:rPr>
  </w:style>
  <w:style w:type="character" w:styleId="45">
    <w:name w:val="page number"/>
    <w:basedOn w:val="43"/>
    <w:qFormat/>
    <w:uiPriority w:val="0"/>
  </w:style>
  <w:style w:type="character" w:styleId="46">
    <w:name w:val="FollowedHyperlink"/>
    <w:qFormat/>
    <w:uiPriority w:val="0"/>
    <w:rPr>
      <w:color w:val="800080"/>
      <w:u w:val="single"/>
    </w:rPr>
  </w:style>
  <w:style w:type="character" w:styleId="47">
    <w:name w:val="line number"/>
    <w:basedOn w:val="43"/>
    <w:qFormat/>
    <w:uiPriority w:val="0"/>
  </w:style>
  <w:style w:type="character" w:styleId="48">
    <w:name w:val="Hyperlink"/>
    <w:qFormat/>
    <w:uiPriority w:val="99"/>
    <w:rPr>
      <w:color w:val="0000FF"/>
      <w:u w:val="single"/>
    </w:rPr>
  </w:style>
  <w:style w:type="character" w:styleId="49">
    <w:name w:val="annotation reference"/>
    <w:qFormat/>
    <w:uiPriority w:val="0"/>
    <w:rPr>
      <w:sz w:val="21"/>
      <w:szCs w:val="21"/>
    </w:rPr>
  </w:style>
  <w:style w:type="character" w:styleId="50">
    <w:name w:val="footnote reference"/>
    <w:qFormat/>
    <w:uiPriority w:val="0"/>
    <w:rPr>
      <w:vertAlign w:val="superscript"/>
    </w:rPr>
  </w:style>
  <w:style w:type="character" w:customStyle="1" w:styleId="51">
    <w:name w:val="页眉 Char"/>
    <w:basedOn w:val="43"/>
    <w:link w:val="27"/>
    <w:qFormat/>
    <w:uiPriority w:val="99"/>
    <w:rPr>
      <w:sz w:val="18"/>
      <w:szCs w:val="18"/>
    </w:rPr>
  </w:style>
  <w:style w:type="character" w:customStyle="1" w:styleId="52">
    <w:name w:val="页脚 Char"/>
    <w:basedOn w:val="43"/>
    <w:link w:val="26"/>
    <w:qFormat/>
    <w:uiPriority w:val="99"/>
    <w:rPr>
      <w:sz w:val="18"/>
      <w:szCs w:val="18"/>
    </w:rPr>
  </w:style>
  <w:style w:type="character" w:customStyle="1" w:styleId="53">
    <w:name w:val="标题 1 Char"/>
    <w:basedOn w:val="43"/>
    <w:link w:val="2"/>
    <w:qFormat/>
    <w:uiPriority w:val="0"/>
    <w:rPr>
      <w:rFonts w:ascii="Times New Roman" w:hAnsi="Times New Roman" w:eastAsia="宋体" w:cs="Times New Roman"/>
      <w:b/>
      <w:bCs/>
      <w:kern w:val="44"/>
      <w:sz w:val="44"/>
      <w:szCs w:val="44"/>
    </w:rPr>
  </w:style>
  <w:style w:type="character" w:customStyle="1" w:styleId="54">
    <w:name w:val="标题 2 Char"/>
    <w:basedOn w:val="43"/>
    <w:link w:val="3"/>
    <w:qFormat/>
    <w:uiPriority w:val="0"/>
    <w:rPr>
      <w:rFonts w:ascii="Arial" w:hAnsi="Arial" w:eastAsia="黑体" w:cs="Times New Roman"/>
      <w:b/>
      <w:bCs/>
      <w:sz w:val="32"/>
      <w:szCs w:val="32"/>
    </w:rPr>
  </w:style>
  <w:style w:type="character" w:customStyle="1" w:styleId="55">
    <w:name w:val="标题 3 Char"/>
    <w:basedOn w:val="43"/>
    <w:link w:val="4"/>
    <w:qFormat/>
    <w:uiPriority w:val="0"/>
    <w:rPr>
      <w:rFonts w:ascii="Times New Roman" w:hAnsi="Times New Roman" w:eastAsia="宋体" w:cs="Times New Roman"/>
      <w:b/>
      <w:bCs/>
      <w:sz w:val="32"/>
      <w:szCs w:val="32"/>
    </w:rPr>
  </w:style>
  <w:style w:type="character" w:customStyle="1" w:styleId="56">
    <w:name w:val="标题 4 Char"/>
    <w:basedOn w:val="43"/>
    <w:link w:val="5"/>
    <w:qFormat/>
    <w:uiPriority w:val="0"/>
    <w:rPr>
      <w:rFonts w:ascii="Arial" w:hAnsi="Arial" w:eastAsia="黑体" w:cs="Times New Roman"/>
      <w:b/>
      <w:sz w:val="28"/>
      <w:szCs w:val="20"/>
    </w:rPr>
  </w:style>
  <w:style w:type="character" w:customStyle="1" w:styleId="57">
    <w:name w:val="标题 5 Char"/>
    <w:basedOn w:val="43"/>
    <w:link w:val="7"/>
    <w:qFormat/>
    <w:uiPriority w:val="0"/>
    <w:rPr>
      <w:rFonts w:ascii="Times New Roman" w:hAnsi="Times New Roman" w:eastAsia="宋体" w:cs="Times New Roman"/>
      <w:b/>
      <w:bCs/>
      <w:sz w:val="28"/>
      <w:szCs w:val="28"/>
    </w:rPr>
  </w:style>
  <w:style w:type="character" w:customStyle="1" w:styleId="58">
    <w:name w:val="标题 6 Char"/>
    <w:basedOn w:val="43"/>
    <w:link w:val="8"/>
    <w:qFormat/>
    <w:uiPriority w:val="0"/>
    <w:rPr>
      <w:rFonts w:ascii="Arial" w:hAnsi="Arial" w:eastAsia="黑体" w:cs="Times New Roman"/>
      <w:b/>
      <w:bCs/>
      <w:sz w:val="24"/>
      <w:szCs w:val="24"/>
    </w:rPr>
  </w:style>
  <w:style w:type="character" w:customStyle="1" w:styleId="59">
    <w:name w:val="标题 7 Char"/>
    <w:basedOn w:val="43"/>
    <w:link w:val="9"/>
    <w:qFormat/>
    <w:uiPriority w:val="0"/>
    <w:rPr>
      <w:rFonts w:ascii="Times New Roman" w:hAnsi="Times New Roman" w:eastAsia="宋体" w:cs="Times New Roman"/>
      <w:b/>
      <w:bCs/>
      <w:sz w:val="24"/>
      <w:szCs w:val="24"/>
    </w:rPr>
  </w:style>
  <w:style w:type="character" w:customStyle="1" w:styleId="60">
    <w:name w:val="标题 8 Char"/>
    <w:basedOn w:val="43"/>
    <w:link w:val="10"/>
    <w:qFormat/>
    <w:uiPriority w:val="0"/>
    <w:rPr>
      <w:rFonts w:ascii="Arial" w:hAnsi="Arial" w:eastAsia="黑体" w:cs="Times New Roman"/>
      <w:sz w:val="24"/>
      <w:szCs w:val="24"/>
    </w:rPr>
  </w:style>
  <w:style w:type="character" w:customStyle="1" w:styleId="61">
    <w:name w:val="标题 9 Char"/>
    <w:basedOn w:val="43"/>
    <w:link w:val="11"/>
    <w:qFormat/>
    <w:uiPriority w:val="0"/>
    <w:rPr>
      <w:rFonts w:ascii="Arial" w:hAnsi="Arial" w:eastAsia="黑体" w:cs="Times New Roman"/>
      <w:szCs w:val="21"/>
    </w:rPr>
  </w:style>
  <w:style w:type="character" w:customStyle="1" w:styleId="62">
    <w:name w:val="批注文字 Char"/>
    <w:basedOn w:val="43"/>
    <w:link w:val="15"/>
    <w:semiHidden/>
    <w:qFormat/>
    <w:uiPriority w:val="0"/>
    <w:rPr>
      <w:rFonts w:ascii="Times New Roman" w:hAnsi="Times New Roman" w:eastAsia="宋体" w:cs="Times New Roman"/>
      <w:szCs w:val="24"/>
    </w:rPr>
  </w:style>
  <w:style w:type="character" w:customStyle="1" w:styleId="63">
    <w:name w:val="批注主题 Char"/>
    <w:basedOn w:val="62"/>
    <w:link w:val="39"/>
    <w:qFormat/>
    <w:uiPriority w:val="0"/>
    <w:rPr>
      <w:rFonts w:ascii="Times New Roman" w:hAnsi="Times New Roman" w:eastAsia="宋体" w:cs="Times New Roman"/>
      <w:b/>
      <w:bCs/>
      <w:szCs w:val="24"/>
    </w:rPr>
  </w:style>
  <w:style w:type="character" w:customStyle="1" w:styleId="64">
    <w:name w:val="正文文本 Char"/>
    <w:basedOn w:val="43"/>
    <w:link w:val="18"/>
    <w:qFormat/>
    <w:uiPriority w:val="0"/>
    <w:rPr>
      <w:rFonts w:ascii="Times New Roman" w:hAnsi="Times New Roman" w:eastAsia="宋体" w:cs="Times New Roman"/>
      <w:szCs w:val="24"/>
    </w:rPr>
  </w:style>
  <w:style w:type="character" w:customStyle="1" w:styleId="65">
    <w:name w:val="正文首行缩进 Char"/>
    <w:basedOn w:val="64"/>
    <w:link w:val="40"/>
    <w:qFormat/>
    <w:uiPriority w:val="0"/>
    <w:rPr>
      <w:rFonts w:ascii="Times New Roman" w:hAnsi="Times New Roman" w:eastAsia="宋体" w:cs="Times New Roman"/>
      <w:szCs w:val="24"/>
    </w:rPr>
  </w:style>
  <w:style w:type="character" w:customStyle="1" w:styleId="66">
    <w:name w:val="文档结构图 Char"/>
    <w:basedOn w:val="43"/>
    <w:link w:val="14"/>
    <w:qFormat/>
    <w:uiPriority w:val="0"/>
    <w:rPr>
      <w:rFonts w:ascii="Times New Roman" w:hAnsi="Times New Roman" w:eastAsia="宋体" w:cs="Times New Roman"/>
      <w:szCs w:val="24"/>
      <w:shd w:val="clear" w:color="auto" w:fill="000080"/>
    </w:rPr>
  </w:style>
  <w:style w:type="character" w:customStyle="1" w:styleId="67">
    <w:name w:val="称呼 Char"/>
    <w:basedOn w:val="43"/>
    <w:link w:val="16"/>
    <w:qFormat/>
    <w:uiPriority w:val="0"/>
    <w:rPr>
      <w:rFonts w:ascii="仿宋_GB2312" w:hAnsi="Times New Roman" w:eastAsia="仿宋_GB2312" w:cs="Times New Roman"/>
      <w:sz w:val="28"/>
      <w:szCs w:val="20"/>
    </w:rPr>
  </w:style>
  <w:style w:type="character" w:customStyle="1" w:styleId="68">
    <w:name w:val="正文文本 3 Char"/>
    <w:basedOn w:val="43"/>
    <w:link w:val="17"/>
    <w:qFormat/>
    <w:uiPriority w:val="0"/>
    <w:rPr>
      <w:rFonts w:ascii="Times New Roman" w:hAnsi="Times New Roman" w:eastAsia="宋体" w:cs="Times New Roman"/>
      <w:sz w:val="16"/>
      <w:szCs w:val="16"/>
    </w:rPr>
  </w:style>
  <w:style w:type="character" w:customStyle="1" w:styleId="69">
    <w:name w:val="正文文本缩进 Char"/>
    <w:basedOn w:val="43"/>
    <w:link w:val="19"/>
    <w:qFormat/>
    <w:uiPriority w:val="0"/>
    <w:rPr>
      <w:rFonts w:ascii="Times New Roman" w:hAnsi="Times New Roman" w:eastAsia="宋体" w:cs="Times New Roman"/>
      <w:szCs w:val="24"/>
    </w:rPr>
  </w:style>
  <w:style w:type="character" w:customStyle="1" w:styleId="70">
    <w:name w:val="纯文本 Char"/>
    <w:basedOn w:val="43"/>
    <w:link w:val="21"/>
    <w:qFormat/>
    <w:uiPriority w:val="0"/>
    <w:rPr>
      <w:rFonts w:ascii="宋体" w:hAnsi="Courier New" w:eastAsia="宋体" w:cs="Times New Roman"/>
      <w:szCs w:val="21"/>
    </w:rPr>
  </w:style>
  <w:style w:type="character" w:customStyle="1" w:styleId="71">
    <w:name w:val="日期 Char"/>
    <w:basedOn w:val="43"/>
    <w:link w:val="23"/>
    <w:qFormat/>
    <w:uiPriority w:val="0"/>
    <w:rPr>
      <w:rFonts w:ascii="Times New Roman" w:hAnsi="Times New Roman" w:eastAsia="宋体" w:cs="Times New Roman"/>
      <w:sz w:val="28"/>
      <w:szCs w:val="20"/>
    </w:rPr>
  </w:style>
  <w:style w:type="character" w:customStyle="1" w:styleId="72">
    <w:name w:val="正文文本缩进 2 Char"/>
    <w:basedOn w:val="43"/>
    <w:link w:val="24"/>
    <w:qFormat/>
    <w:uiPriority w:val="0"/>
    <w:rPr>
      <w:rFonts w:ascii="宋体" w:hAnsi="宋体" w:eastAsia="宋体" w:cs="Times New Roman"/>
      <w:sz w:val="24"/>
      <w:szCs w:val="24"/>
    </w:rPr>
  </w:style>
  <w:style w:type="character" w:customStyle="1" w:styleId="73">
    <w:name w:val="批注框文本 Char"/>
    <w:basedOn w:val="43"/>
    <w:link w:val="25"/>
    <w:qFormat/>
    <w:uiPriority w:val="0"/>
    <w:rPr>
      <w:rFonts w:ascii="Times New Roman" w:hAnsi="Times New Roman" w:eastAsia="宋体" w:cs="Times New Roman"/>
      <w:sz w:val="18"/>
      <w:szCs w:val="18"/>
    </w:rPr>
  </w:style>
  <w:style w:type="character" w:customStyle="1" w:styleId="74">
    <w:name w:val="签名 Char"/>
    <w:basedOn w:val="43"/>
    <w:link w:val="28"/>
    <w:qFormat/>
    <w:uiPriority w:val="0"/>
    <w:rPr>
      <w:rFonts w:ascii="Times New Roman" w:hAnsi="Times New Roman" w:eastAsia="仿宋_GB2312" w:cs="Times New Roman"/>
      <w:kern w:val="0"/>
      <w:sz w:val="24"/>
      <w:szCs w:val="20"/>
    </w:rPr>
  </w:style>
  <w:style w:type="character" w:customStyle="1" w:styleId="75">
    <w:name w:val="脚注文本 Char"/>
    <w:basedOn w:val="43"/>
    <w:link w:val="32"/>
    <w:qFormat/>
    <w:uiPriority w:val="0"/>
    <w:rPr>
      <w:rFonts w:ascii="Times New Roman" w:hAnsi="Times New Roman" w:eastAsia="宋体" w:cs="Times New Roman"/>
      <w:sz w:val="18"/>
      <w:szCs w:val="18"/>
    </w:rPr>
  </w:style>
  <w:style w:type="character" w:customStyle="1" w:styleId="76">
    <w:name w:val="正文文本缩进 3 Char"/>
    <w:basedOn w:val="43"/>
    <w:link w:val="33"/>
    <w:qFormat/>
    <w:uiPriority w:val="0"/>
    <w:rPr>
      <w:rFonts w:ascii="Times New Roman" w:hAnsi="Times New Roman" w:eastAsia="宋体" w:cs="Times New Roman"/>
      <w:b/>
      <w:bCs/>
      <w:sz w:val="24"/>
      <w:szCs w:val="20"/>
    </w:rPr>
  </w:style>
  <w:style w:type="character" w:customStyle="1" w:styleId="77">
    <w:name w:val="正文文本 2 Char"/>
    <w:basedOn w:val="43"/>
    <w:link w:val="35"/>
    <w:qFormat/>
    <w:uiPriority w:val="0"/>
    <w:rPr>
      <w:rFonts w:ascii="Times New Roman" w:hAnsi="Times New Roman" w:eastAsia="宋体" w:cs="Times New Roman"/>
      <w:b/>
      <w:bCs/>
      <w:sz w:val="72"/>
      <w:szCs w:val="20"/>
    </w:rPr>
  </w:style>
  <w:style w:type="character" w:customStyle="1" w:styleId="78">
    <w:name w:val="HTML 预设格式 Char"/>
    <w:basedOn w:val="43"/>
    <w:link w:val="36"/>
    <w:qFormat/>
    <w:uiPriority w:val="0"/>
    <w:rPr>
      <w:rFonts w:ascii="宋体" w:hAnsi="宋体" w:eastAsia="宋体" w:cs="宋体"/>
      <w:kern w:val="0"/>
      <w:sz w:val="24"/>
      <w:szCs w:val="24"/>
    </w:rPr>
  </w:style>
  <w:style w:type="character" w:customStyle="1" w:styleId="79">
    <w:name w:val="标题 Char"/>
    <w:basedOn w:val="43"/>
    <w:link w:val="38"/>
    <w:qFormat/>
    <w:uiPriority w:val="0"/>
    <w:rPr>
      <w:rFonts w:ascii="Times New Roman" w:hAnsi="Times New Roman" w:eastAsia="黑体" w:cs="Times New Roman"/>
      <w:b/>
      <w:kern w:val="0"/>
      <w:sz w:val="28"/>
      <w:szCs w:val="20"/>
    </w:rPr>
  </w:style>
  <w:style w:type="paragraph" w:customStyle="1" w:styleId="80">
    <w:name w:val="正文lzq"/>
    <w:basedOn w:val="1"/>
    <w:qFormat/>
    <w:uiPriority w:val="0"/>
    <w:pPr>
      <w:adjustRightInd w:val="0"/>
      <w:spacing w:line="360" w:lineRule="auto"/>
      <w:ind w:firstLine="480"/>
      <w:textAlignment w:val="baseline"/>
    </w:pPr>
    <w:rPr>
      <w:rFonts w:ascii="Times New Roman" w:hAnsi="Times New Roman" w:eastAsia="宋体" w:cs="Times New Roman"/>
      <w:kern w:val="0"/>
      <w:sz w:val="24"/>
      <w:szCs w:val="20"/>
    </w:rPr>
  </w:style>
  <w:style w:type="paragraph" w:customStyle="1" w:styleId="81">
    <w:name w:val="列出段落1"/>
    <w:basedOn w:val="1"/>
    <w:qFormat/>
    <w:uiPriority w:val="0"/>
    <w:pPr>
      <w:ind w:firstLine="420" w:firstLineChars="200"/>
    </w:pPr>
    <w:rPr>
      <w:rFonts w:ascii="Calibri" w:hAnsi="Calibri" w:eastAsia="宋体" w:cs="Times New Roman"/>
    </w:rPr>
  </w:style>
  <w:style w:type="paragraph" w:customStyle="1" w:styleId="82">
    <w:name w:val="项目符号，一级"/>
    <w:basedOn w:val="83"/>
    <w:next w:val="83"/>
    <w:qFormat/>
    <w:uiPriority w:val="0"/>
    <w:pPr>
      <w:tabs>
        <w:tab w:val="left" w:pos="1320"/>
      </w:tabs>
      <w:spacing w:line="240" w:lineRule="atLeast"/>
      <w:ind w:left="376" w:leftChars="179" w:firstLine="0"/>
    </w:pPr>
    <w:rPr>
      <w:bCs w:val="0"/>
      <w:color w:val="000000"/>
      <w:szCs w:val="24"/>
    </w:rPr>
  </w:style>
  <w:style w:type="paragraph" w:customStyle="1" w:styleId="83">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eastAsia="宋体" w:cs="Times New Roman"/>
      <w:bCs/>
      <w:kern w:val="0"/>
      <w:szCs w:val="21"/>
    </w:rPr>
  </w:style>
  <w:style w:type="paragraph" w:customStyle="1" w:styleId="84">
    <w:name w:val="Char Char Char"/>
    <w:basedOn w:val="14"/>
    <w:qFormat/>
    <w:uiPriority w:val="0"/>
    <w:pPr>
      <w:spacing w:line="436" w:lineRule="exact"/>
    </w:pPr>
  </w:style>
  <w:style w:type="paragraph" w:customStyle="1" w:styleId="85">
    <w:name w:val="qw"/>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86">
    <w:name w:val="正文2"/>
    <w:basedOn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87">
    <w:name w:val="样式"/>
    <w:basedOn w:val="1"/>
    <w:qFormat/>
    <w:uiPriority w:val="0"/>
    <w:pPr>
      <w:autoSpaceDE w:val="0"/>
      <w:autoSpaceDN w:val="0"/>
      <w:snapToGrid w:val="0"/>
      <w:spacing w:before="120" w:after="120" w:line="360" w:lineRule="auto"/>
    </w:pPr>
    <w:rPr>
      <w:rFonts w:ascii="宋体" w:hAnsi="Times New Roman" w:eastAsia="宋体" w:cs="Times New Roman"/>
      <w:sz w:val="24"/>
      <w:szCs w:val="20"/>
    </w:rPr>
  </w:style>
  <w:style w:type="paragraph" w:customStyle="1" w:styleId="88">
    <w:name w:val="flNote"/>
    <w:basedOn w:val="1"/>
    <w:qFormat/>
    <w:uiPriority w:val="0"/>
    <w:pPr>
      <w:adjustRightInd w:val="0"/>
      <w:spacing w:before="567" w:line="360" w:lineRule="atLeast"/>
      <w:jc w:val="center"/>
      <w:textAlignment w:val="baseline"/>
    </w:pPr>
    <w:rPr>
      <w:rFonts w:ascii="Times New Roman" w:hAnsi="Times New Roman" w:eastAsia="黑体" w:cs="Times New Roman"/>
      <w:b/>
      <w:kern w:val="0"/>
      <w:sz w:val="24"/>
      <w:szCs w:val="20"/>
    </w:rPr>
  </w:style>
  <w:style w:type="paragraph" w:customStyle="1" w:styleId="89">
    <w:name w:val="丁华标题2"/>
    <w:basedOn w:val="3"/>
    <w:next w:val="90"/>
    <w:qFormat/>
    <w:uiPriority w:val="0"/>
    <w:pPr>
      <w:tabs>
        <w:tab w:val="left" w:pos="567"/>
      </w:tabs>
      <w:autoSpaceDE w:val="0"/>
      <w:autoSpaceDN w:val="0"/>
      <w:adjustRightInd w:val="0"/>
      <w:spacing w:before="120" w:after="120"/>
      <w:ind w:left="567" w:hanging="567"/>
      <w:jc w:val="left"/>
    </w:pPr>
    <w:rPr>
      <w:color w:val="000000"/>
      <w:sz w:val="28"/>
      <w:szCs w:val="20"/>
    </w:rPr>
  </w:style>
  <w:style w:type="paragraph" w:customStyle="1" w:styleId="90">
    <w:name w:val="丁华正文"/>
    <w:basedOn w:val="33"/>
    <w:qFormat/>
    <w:uiPriority w:val="0"/>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91">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color w:val="000000"/>
      <w:kern w:val="0"/>
      <w:sz w:val="20"/>
      <w:szCs w:val="20"/>
    </w:rPr>
  </w:style>
  <w:style w:type="paragraph" w:customStyle="1" w:styleId="92">
    <w:name w:val="Char Char Char Char Char Char Char"/>
    <w:basedOn w:val="1"/>
    <w:qFormat/>
    <w:uiPriority w:val="0"/>
    <w:rPr>
      <w:rFonts w:ascii="Tahoma" w:hAnsi="Tahoma" w:eastAsia="宋体" w:cs="Times New Roman"/>
      <w:sz w:val="24"/>
      <w:szCs w:val="20"/>
    </w:rPr>
  </w:style>
  <w:style w:type="paragraph" w:customStyle="1" w:styleId="93">
    <w:name w:val="马刚标题4"/>
    <w:basedOn w:val="94"/>
    <w:next w:val="1"/>
    <w:qFormat/>
    <w:uiPriority w:val="0"/>
    <w:pPr>
      <w:tabs>
        <w:tab w:val="left" w:pos="567"/>
        <w:tab w:val="left" w:pos="735"/>
        <w:tab w:val="left" w:pos="1050"/>
      </w:tabs>
      <w:spacing w:before="100" w:after="40"/>
      <w:outlineLvl w:val="3"/>
    </w:pPr>
    <w:rPr>
      <w:b w:val="0"/>
    </w:rPr>
  </w:style>
  <w:style w:type="paragraph" w:customStyle="1" w:styleId="94">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cs="Times New Roman"/>
      <w:b/>
      <w:bCs/>
      <w:sz w:val="24"/>
      <w:szCs w:val="20"/>
    </w:rPr>
  </w:style>
  <w:style w:type="paragraph" w:customStyle="1" w:styleId="95">
    <w:name w:val="Char1 Char Char Char"/>
    <w:basedOn w:val="1"/>
    <w:qFormat/>
    <w:uiPriority w:val="0"/>
    <w:rPr>
      <w:rFonts w:ascii="Tahoma" w:hAnsi="Tahoma" w:eastAsia="宋体" w:cs="Times New Roman"/>
      <w:sz w:val="24"/>
      <w:szCs w:val="20"/>
    </w:rPr>
  </w:style>
  <w:style w:type="paragraph" w:customStyle="1" w:styleId="96">
    <w:name w:val="标题1，章节第一层"/>
    <w:basedOn w:val="83"/>
    <w:next w:val="83"/>
    <w:qFormat/>
    <w:uiPriority w:val="0"/>
    <w:pPr>
      <w:tabs>
        <w:tab w:val="left" w:pos="693"/>
      </w:tabs>
      <w:spacing w:beforeLines="0"/>
      <w:ind w:left="482"/>
      <w:outlineLvl w:val="0"/>
    </w:pPr>
    <w:rPr>
      <w:color w:val="000000"/>
      <w:sz w:val="24"/>
      <w:szCs w:val="24"/>
    </w:rPr>
  </w:style>
  <w:style w:type="paragraph" w:customStyle="1" w:styleId="97">
    <w:name w:val="Char"/>
    <w:basedOn w:val="1"/>
    <w:qFormat/>
    <w:uiPriority w:val="0"/>
    <w:pPr>
      <w:spacing w:afterLines="50" w:line="360" w:lineRule="auto"/>
    </w:pPr>
    <w:rPr>
      <w:rFonts w:ascii="Tahoma" w:hAnsi="Tahoma" w:eastAsia="宋体" w:cs="Times New Roman"/>
      <w:sz w:val="24"/>
      <w:szCs w:val="20"/>
    </w:rPr>
  </w:style>
  <w:style w:type="paragraph" w:customStyle="1" w:styleId="98">
    <w:name w:val="文档正文"/>
    <w:basedOn w:val="1"/>
    <w:qFormat/>
    <w:uiPriority w:val="0"/>
    <w:pPr>
      <w:spacing w:line="360" w:lineRule="auto"/>
    </w:pPr>
    <w:rPr>
      <w:rFonts w:ascii="宋体" w:hAnsi="宋体" w:eastAsia="宋体" w:cs="Times New Roman"/>
      <w:b/>
      <w:bCs/>
      <w:szCs w:val="24"/>
    </w:rPr>
  </w:style>
  <w:style w:type="paragraph" w:customStyle="1" w:styleId="99">
    <w:name w:val="默认段落字体 Para Char"/>
    <w:basedOn w:val="1"/>
    <w:qFormat/>
    <w:uiPriority w:val="0"/>
    <w:pPr>
      <w:adjustRightInd w:val="0"/>
      <w:spacing w:line="360" w:lineRule="auto"/>
    </w:pPr>
    <w:rPr>
      <w:rFonts w:ascii="Times New Roman" w:hAnsi="Times New Roman" w:eastAsia="宋体" w:cs="Times New Roman"/>
      <w:kern w:val="0"/>
      <w:sz w:val="24"/>
      <w:szCs w:val="24"/>
    </w:rPr>
  </w:style>
  <w:style w:type="paragraph" w:customStyle="1" w:styleId="100">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01">
    <w:name w:val="Test2"/>
    <w:basedOn w:val="3"/>
    <w:qFormat/>
    <w:uiPriority w:val="0"/>
    <w:pPr>
      <w:widowControl/>
      <w:adjustRightInd w:val="0"/>
      <w:snapToGrid w:val="0"/>
      <w:spacing w:beforeLines="50" w:afterLines="50" w:line="480" w:lineRule="exact"/>
      <w:jc w:val="center"/>
    </w:pPr>
    <w:rPr>
      <w:rFonts w:ascii="黑体"/>
      <w:snapToGrid w:val="0"/>
      <w:kern w:val="0"/>
      <w:sz w:val="24"/>
      <w:szCs w:val="24"/>
    </w:rPr>
  </w:style>
  <w:style w:type="paragraph" w:customStyle="1" w:styleId="102">
    <w:name w:val="flName"/>
    <w:basedOn w:val="88"/>
    <w:qFormat/>
    <w:uiPriority w:val="0"/>
    <w:pPr>
      <w:spacing w:before="0" w:line="113" w:lineRule="atLeast"/>
    </w:pPr>
  </w:style>
  <w:style w:type="paragraph" w:customStyle="1" w:styleId="103">
    <w:name w:val="font7"/>
    <w:basedOn w:val="1"/>
    <w:qFormat/>
    <w:uiPriority w:val="0"/>
    <w:pPr>
      <w:widowControl/>
      <w:spacing w:before="100" w:beforeAutospacing="1" w:after="100" w:afterAutospacing="1"/>
      <w:jc w:val="left"/>
    </w:pPr>
    <w:rPr>
      <w:rFonts w:hint="eastAsia" w:ascii="宋体" w:hAnsi="宋体" w:eastAsia="宋体" w:cs="Times New Roman"/>
      <w:b/>
      <w:bCs/>
      <w:kern w:val="0"/>
      <w:sz w:val="24"/>
      <w:szCs w:val="24"/>
    </w:rPr>
  </w:style>
  <w:style w:type="paragraph" w:customStyle="1" w:styleId="104">
    <w:name w:val="小四 段落 宋体 Char Char Char Char"/>
    <w:basedOn w:val="1"/>
    <w:qFormat/>
    <w:uiPriority w:val="0"/>
    <w:pPr>
      <w:spacing w:line="360" w:lineRule="auto"/>
      <w:ind w:right="-33" w:firstLine="480" w:firstLineChars="200"/>
      <w:jc w:val="left"/>
    </w:pPr>
    <w:rPr>
      <w:rFonts w:ascii="Times New Roman" w:hAnsi="Times New Roman" w:eastAsia="宋体" w:cs="Times New Roman"/>
      <w:sz w:val="24"/>
      <w:szCs w:val="24"/>
    </w:rPr>
  </w:style>
  <w:style w:type="paragraph" w:customStyle="1" w:styleId="105">
    <w:name w:val="Char1"/>
    <w:basedOn w:val="1"/>
    <w:qFormat/>
    <w:uiPriority w:val="0"/>
    <w:rPr>
      <w:rFonts w:ascii="仿宋_GB2312" w:hAnsi="Times New Roman" w:eastAsia="仿宋_GB2312" w:cs="Times New Roman"/>
      <w:b/>
      <w:sz w:val="32"/>
      <w:szCs w:val="32"/>
    </w:rPr>
  </w:style>
  <w:style w:type="paragraph" w:customStyle="1" w:styleId="106">
    <w:name w:val="font5"/>
    <w:basedOn w:val="1"/>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7">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Times New Roman" w:hAnsi="Times New Roman" w:eastAsia="宋体" w:cs="Times New Roman"/>
      <w:kern w:val="0"/>
      <w:sz w:val="20"/>
      <w:szCs w:val="20"/>
    </w:rPr>
  </w:style>
  <w:style w:type="paragraph" w:customStyle="1" w:styleId="108">
    <w:name w:val="样式1"/>
    <w:basedOn w:val="1"/>
    <w:qFormat/>
    <w:uiPriority w:val="0"/>
    <w:pPr>
      <w:spacing w:line="300" w:lineRule="auto"/>
      <w:ind w:firstLine="480" w:firstLineChars="200"/>
    </w:pPr>
    <w:rPr>
      <w:rFonts w:ascii="Times New Roman" w:hAnsi="Times New Roman" w:eastAsia="宋体" w:cs="Times New Roman"/>
      <w:sz w:val="24"/>
      <w:szCs w:val="24"/>
    </w:rPr>
  </w:style>
  <w:style w:type="paragraph" w:customStyle="1" w:styleId="109">
    <w:name w:val="Char Char Char Char"/>
    <w:basedOn w:val="1"/>
    <w:qFormat/>
    <w:uiPriority w:val="0"/>
    <w:pPr>
      <w:widowControl/>
      <w:spacing w:after="160" w:line="240" w:lineRule="exact"/>
      <w:jc w:val="center"/>
    </w:pPr>
    <w:rPr>
      <w:rFonts w:ascii="黑体" w:hAnsi="Verdana" w:eastAsia="黑体" w:cs="Times New Roman"/>
      <w:kern w:val="0"/>
      <w:sz w:val="32"/>
      <w:szCs w:val="32"/>
      <w:lang w:eastAsia="en-US"/>
    </w:rPr>
  </w:style>
  <w:style w:type="paragraph" w:customStyle="1" w:styleId="110">
    <w:name w:val="样式 首行缩进:  2 字符"/>
    <w:basedOn w:val="1"/>
    <w:link w:val="213"/>
    <w:qFormat/>
    <w:uiPriority w:val="0"/>
    <w:pPr>
      <w:spacing w:line="360" w:lineRule="auto"/>
      <w:ind w:firstLine="480" w:firstLineChars="200"/>
    </w:pPr>
    <w:rPr>
      <w:rFonts w:ascii="Times New Roman" w:hAnsi="Times New Roman" w:eastAsia="宋体" w:cs="宋体"/>
      <w:sz w:val="24"/>
      <w:szCs w:val="20"/>
    </w:rPr>
  </w:style>
  <w:style w:type="paragraph" w:customStyle="1" w:styleId="111">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2">
    <w:name w:val="表格内容"/>
    <w:basedOn w:val="1"/>
    <w:qFormat/>
    <w:uiPriority w:val="0"/>
    <w:pPr>
      <w:widowControl/>
      <w:autoSpaceDE w:val="0"/>
      <w:autoSpaceDN w:val="0"/>
      <w:adjustRightInd w:val="0"/>
      <w:spacing w:before="60" w:line="300" w:lineRule="auto"/>
      <w:jc w:val="center"/>
      <w:textAlignment w:val="bottom"/>
    </w:pPr>
    <w:rPr>
      <w:rFonts w:ascii="Times New Roman" w:hAnsi="Times New Roman" w:eastAsia="宋体" w:cs="Times New Roman"/>
      <w:kern w:val="0"/>
      <w:szCs w:val="20"/>
    </w:rPr>
  </w:style>
  <w:style w:type="paragraph" w:customStyle="1" w:styleId="113">
    <w:name w:val="Char Char Char Char Char Char Char Char Char Char Char"/>
    <w:basedOn w:val="1"/>
    <w:qFormat/>
    <w:uiPriority w:val="0"/>
    <w:rPr>
      <w:rFonts w:ascii="Tahoma" w:hAnsi="Tahoma" w:eastAsia="宋体" w:cs="Times New Roman"/>
      <w:sz w:val="24"/>
      <w:szCs w:val="20"/>
    </w:rPr>
  </w:style>
  <w:style w:type="paragraph" w:customStyle="1" w:styleId="114">
    <w:name w:val="样式2"/>
    <w:basedOn w:val="1"/>
    <w:qFormat/>
    <w:uiPriority w:val="0"/>
    <w:pPr>
      <w:spacing w:line="360" w:lineRule="auto"/>
      <w:ind w:left="200" w:leftChars="200"/>
    </w:pPr>
    <w:rPr>
      <w:rFonts w:ascii="宋体" w:hAnsi="宋体" w:eastAsia="宋体" w:cs="Times New Roman"/>
      <w:b/>
      <w:sz w:val="24"/>
      <w:szCs w:val="24"/>
    </w:rPr>
  </w:style>
  <w:style w:type="paragraph" w:customStyle="1" w:styleId="115">
    <w:name w:val="1"/>
    <w:basedOn w:val="1"/>
    <w:next w:val="35"/>
    <w:qFormat/>
    <w:uiPriority w:val="0"/>
    <w:pPr>
      <w:spacing w:line="360" w:lineRule="auto"/>
    </w:pPr>
    <w:rPr>
      <w:rFonts w:ascii="Times New Roman" w:hAnsi="Times New Roman" w:eastAsia="仿宋_GB2312" w:cs="Times New Roman"/>
      <w:sz w:val="24"/>
      <w:szCs w:val="24"/>
    </w:rPr>
  </w:style>
  <w:style w:type="paragraph" w:customStyle="1" w:styleId="116">
    <w:name w:val="样式 标题 3H3sect1.2.3BOD 0Heading 3 - oldh3l3CTLevel 3 Head..."/>
    <w:basedOn w:val="4"/>
    <w:qFormat/>
    <w:uiPriority w:val="0"/>
    <w:pPr>
      <w:spacing w:beforeLines="50" w:afterLines="50" w:line="240" w:lineRule="auto"/>
      <w:jc w:val="left"/>
    </w:pPr>
    <w:rPr>
      <w:rFonts w:cs="宋体"/>
      <w:sz w:val="30"/>
      <w:szCs w:val="20"/>
    </w:rPr>
  </w:style>
  <w:style w:type="paragraph" w:customStyle="1" w:styleId="117">
    <w:name w:val="flType"/>
    <w:basedOn w:val="102"/>
    <w:qFormat/>
    <w:uiPriority w:val="0"/>
    <w:pPr>
      <w:spacing w:after="284"/>
    </w:pPr>
    <w:rPr>
      <w:rFonts w:eastAsia="宋体"/>
      <w:b w:val="0"/>
    </w:rPr>
  </w:style>
  <w:style w:type="paragraph" w:customStyle="1" w:styleId="118">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19">
    <w:name w:val="a0"/>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20">
    <w:name w:val="标题2，章节第二层"/>
    <w:basedOn w:val="1"/>
    <w:next w:val="83"/>
    <w:qFormat/>
    <w:uiPriority w:val="0"/>
    <w:pPr>
      <w:tabs>
        <w:tab w:val="left" w:pos="630"/>
        <w:tab w:val="left" w:pos="992"/>
      </w:tabs>
      <w:adjustRightInd w:val="0"/>
      <w:snapToGrid w:val="0"/>
      <w:spacing w:beforeLines="100" w:afterLines="100" w:line="300" w:lineRule="auto"/>
      <w:ind w:left="992" w:hanging="567"/>
      <w:outlineLvl w:val="1"/>
    </w:pPr>
    <w:rPr>
      <w:rFonts w:ascii="Arial" w:hAnsi="Arial" w:eastAsia="黑体" w:cs="Times New Roman"/>
      <w:sz w:val="32"/>
      <w:szCs w:val="24"/>
    </w:rPr>
  </w:style>
  <w:style w:type="paragraph" w:customStyle="1" w:styleId="121">
    <w:name w:val="默认段落字体 Para Char Char Char Char Char Char Char Char Char1 Char Char Char Char Char Char Char"/>
    <w:basedOn w:val="14"/>
    <w:qFormat/>
    <w:uiPriority w:val="0"/>
    <w:rPr>
      <w:szCs w:val="20"/>
    </w:rPr>
  </w:style>
  <w:style w:type="paragraph" w:customStyle="1" w:styleId="122">
    <w:name w:val="标准小四"/>
    <w:basedOn w:val="1"/>
    <w:qFormat/>
    <w:uiPriority w:val="0"/>
    <w:pPr>
      <w:spacing w:line="360" w:lineRule="auto"/>
      <w:ind w:firstLine="480" w:firstLineChars="200"/>
    </w:pPr>
    <w:rPr>
      <w:rFonts w:ascii="Arial" w:hAnsi="Arial" w:eastAsia="宋体" w:cs="Times New Roman"/>
      <w:sz w:val="24"/>
      <w:szCs w:val="21"/>
    </w:rPr>
  </w:style>
  <w:style w:type="paragraph" w:customStyle="1" w:styleId="123">
    <w:name w:val="样式4 Char"/>
    <w:basedOn w:val="1"/>
    <w:qFormat/>
    <w:uiPriority w:val="0"/>
    <w:pPr>
      <w:widowControl/>
      <w:spacing w:line="360" w:lineRule="auto"/>
      <w:ind w:firstLine="480"/>
      <w:jc w:val="left"/>
    </w:pPr>
    <w:rPr>
      <w:rFonts w:ascii="Times New Roman" w:hAnsi="Times New Roman" w:eastAsia="宋体" w:cs="宋体"/>
      <w:color w:val="000000"/>
      <w:kern w:val="0"/>
      <w:sz w:val="24"/>
      <w:szCs w:val="24"/>
    </w:rPr>
  </w:style>
  <w:style w:type="paragraph" w:customStyle="1" w:styleId="124">
    <w:name w:val="公文标题 2"/>
    <w:basedOn w:val="1"/>
    <w:next w:val="125"/>
    <w:qFormat/>
    <w:uiPriority w:val="0"/>
    <w:pPr>
      <w:outlineLvl w:val="1"/>
    </w:pPr>
    <w:rPr>
      <w:rFonts w:ascii="仿宋_GB2312" w:hAnsi="宋体" w:eastAsia="仿宋_GB2312" w:cs="Times New Roman"/>
      <w:kern w:val="28"/>
      <w:sz w:val="28"/>
      <w:szCs w:val="24"/>
    </w:rPr>
  </w:style>
  <w:style w:type="paragraph" w:customStyle="1" w:styleId="125">
    <w:name w:val="公文正文"/>
    <w:basedOn w:val="19"/>
    <w:qFormat/>
    <w:uiPriority w:val="0"/>
    <w:pPr>
      <w:spacing w:after="0"/>
      <w:ind w:left="0" w:leftChars="0" w:firstLine="200" w:firstLineChars="200"/>
    </w:pPr>
    <w:rPr>
      <w:rFonts w:ascii="仿宋_GB2312" w:hAnsi="宋体" w:eastAsia="仿宋_GB2312"/>
      <w:kern w:val="28"/>
      <w:sz w:val="28"/>
    </w:rPr>
  </w:style>
  <w:style w:type="paragraph" w:customStyle="1" w:styleId="126">
    <w:name w:val="样式 段后: 0.5 行 左  0.75 字符"/>
    <w:basedOn w:val="1"/>
    <w:qFormat/>
    <w:uiPriority w:val="0"/>
    <w:pPr>
      <w:widowControl/>
      <w:spacing w:line="360" w:lineRule="auto"/>
      <w:ind w:firstLine="420" w:firstLineChars="200"/>
    </w:pPr>
    <w:rPr>
      <w:rFonts w:ascii="Times New Roman" w:hAnsi="Arial" w:eastAsia="宋体" w:cs="Arial"/>
      <w:kern w:val="0"/>
      <w:szCs w:val="21"/>
    </w:rPr>
  </w:style>
  <w:style w:type="paragraph" w:customStyle="1" w:styleId="127">
    <w:name w:val="Char Char Char1"/>
    <w:basedOn w:val="1"/>
    <w:qFormat/>
    <w:uiPriority w:val="0"/>
    <w:rPr>
      <w:rFonts w:ascii="Tahoma" w:hAnsi="Tahoma" w:eastAsia="宋体" w:cs="Times New Roman"/>
      <w:sz w:val="24"/>
      <w:szCs w:val="20"/>
    </w:rPr>
  </w:style>
  <w:style w:type="paragraph" w:customStyle="1" w:styleId="128">
    <w:name w:val="章标题"/>
    <w:next w:val="129"/>
    <w:qFormat/>
    <w:uiPriority w:val="0"/>
    <w:pPr>
      <w:spacing w:beforeLines="50" w:afterLines="50"/>
      <w:jc w:val="both"/>
      <w:outlineLvl w:val="1"/>
    </w:pPr>
    <w:rPr>
      <w:rFonts w:ascii="Times New Roman" w:hAnsi="Times New Roman" w:eastAsia="黑体" w:cs="Times New Roman"/>
      <w:sz w:val="21"/>
      <w:lang w:val="en-US" w:eastAsia="zh-CN" w:bidi="ar-SA"/>
    </w:rPr>
  </w:style>
  <w:style w:type="paragraph" w:customStyle="1" w:styleId="129">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30">
    <w:name w:val="样式 加点正文 + 段前: 0.5 行 段后: 0.5 行1"/>
    <w:basedOn w:val="1"/>
    <w:qFormat/>
    <w:uiPriority w:val="0"/>
    <w:pPr>
      <w:tabs>
        <w:tab w:val="left" w:pos="1268"/>
      </w:tabs>
      <w:spacing w:beforeLines="50" w:afterLines="50" w:line="300" w:lineRule="auto"/>
      <w:ind w:left="1268" w:hanging="420"/>
    </w:pPr>
    <w:rPr>
      <w:rFonts w:ascii="Times New Roman" w:hAnsi="Times New Roman" w:eastAsia="宋体" w:cs="Times New Roman"/>
      <w:sz w:val="24"/>
      <w:szCs w:val="20"/>
    </w:rPr>
  </w:style>
  <w:style w:type="paragraph" w:customStyle="1" w:styleId="131">
    <w:name w:val="Char Char1 Char"/>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2">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3">
    <w:name w:val="标题 4宋体"/>
    <w:basedOn w:val="5"/>
    <w:qFormat/>
    <w:uiPriority w:val="0"/>
    <w:pPr>
      <w:autoSpaceDE w:val="0"/>
      <w:autoSpaceDN w:val="0"/>
      <w:adjustRightInd w:val="0"/>
      <w:spacing w:before="0" w:after="0" w:line="360" w:lineRule="auto"/>
      <w:jc w:val="left"/>
    </w:pPr>
    <w:rPr>
      <w:rFonts w:ascii="宋体" w:hAnsi="宋体" w:eastAsia="宋体"/>
      <w:bCs/>
      <w:color w:val="000000"/>
      <w:kern w:val="0"/>
      <w:sz w:val="24"/>
    </w:rPr>
  </w:style>
  <w:style w:type="paragraph" w:customStyle="1" w:styleId="134">
    <w:name w:val="Char Char1 Char1"/>
    <w:basedOn w:val="1"/>
    <w:qFormat/>
    <w:uiPriority w:val="0"/>
    <w:pPr>
      <w:widowControl/>
      <w:spacing w:after="160" w:line="240" w:lineRule="exact"/>
      <w:jc w:val="left"/>
    </w:pPr>
    <w:rPr>
      <w:rFonts w:ascii="Verdana" w:hAnsi="Verdana" w:eastAsia="宋体" w:cs="Times New Roman"/>
      <w:kern w:val="0"/>
      <w:sz w:val="20"/>
      <w:szCs w:val="20"/>
      <w:lang w:eastAsia="en-US"/>
    </w:rPr>
  </w:style>
  <w:style w:type="paragraph" w:customStyle="1" w:styleId="135">
    <w:name w:val="正文文本 21"/>
    <w:basedOn w:val="1"/>
    <w:qFormat/>
    <w:uiPriority w:val="0"/>
    <w:pPr>
      <w:widowControl/>
      <w:overflowPunct w:val="0"/>
      <w:autoSpaceDE w:val="0"/>
      <w:autoSpaceDN w:val="0"/>
      <w:adjustRightInd w:val="0"/>
      <w:ind w:left="720" w:hanging="720"/>
      <w:textAlignment w:val="baseline"/>
    </w:pPr>
    <w:rPr>
      <w:rFonts w:ascii="Times New Roman" w:hAnsi="Times New Roman" w:eastAsia="宋体" w:cs="Times New Roman"/>
      <w:kern w:val="0"/>
      <w:sz w:val="24"/>
      <w:szCs w:val="20"/>
    </w:rPr>
  </w:style>
  <w:style w:type="paragraph" w:customStyle="1" w:styleId="136">
    <w:name w:val="部分1"/>
    <w:basedOn w:val="1"/>
    <w:qFormat/>
    <w:uiPriority w:val="0"/>
    <w:pPr>
      <w:keepNext/>
      <w:pageBreakBefore/>
      <w:tabs>
        <w:tab w:val="left" w:pos="360"/>
      </w:tabs>
      <w:spacing w:line="360" w:lineRule="auto"/>
      <w:jc w:val="center"/>
      <w:outlineLvl w:val="0"/>
    </w:pPr>
    <w:rPr>
      <w:rFonts w:ascii="Times New Roman" w:hAnsi="Times New Roman" w:eastAsia="黑体" w:cs="Times New Roman"/>
      <w:b/>
      <w:kern w:val="44"/>
      <w:sz w:val="36"/>
      <w:szCs w:val="20"/>
    </w:rPr>
  </w:style>
  <w:style w:type="paragraph" w:customStyle="1" w:styleId="137">
    <w:name w:val="段落"/>
    <w:qFormat/>
    <w:uiPriority w:val="0"/>
    <w:pPr>
      <w:adjustRightInd w:val="0"/>
      <w:snapToGrid w:val="0"/>
      <w:spacing w:before="120" w:after="120" w:line="360" w:lineRule="auto"/>
      <w:ind w:firstLine="480" w:firstLineChars="200"/>
      <w:jc w:val="both"/>
    </w:pPr>
    <w:rPr>
      <w:rFonts w:ascii="Times New Roman" w:hAnsi="Times New Roman" w:eastAsia="仿宋_GB2312" w:cs="Times New Roman"/>
      <w:kern w:val="2"/>
      <w:sz w:val="24"/>
      <w:szCs w:val="24"/>
      <w:lang w:val="en-US" w:eastAsia="zh-CN" w:bidi="ar-SA"/>
    </w:rPr>
  </w:style>
  <w:style w:type="paragraph" w:customStyle="1" w:styleId="138">
    <w:name w:val="方案正文"/>
    <w:basedOn w:val="1"/>
    <w:qFormat/>
    <w:uiPriority w:val="0"/>
    <w:pPr>
      <w:spacing w:before="156" w:line="360" w:lineRule="auto"/>
      <w:ind w:firstLine="359" w:firstLineChars="171"/>
      <w:jc w:val="left"/>
    </w:pPr>
    <w:rPr>
      <w:rFonts w:ascii="Arial" w:hAnsi="Arial" w:eastAsia="宋体" w:cs="宋体"/>
      <w:sz w:val="24"/>
      <w:szCs w:val="21"/>
    </w:rPr>
  </w:style>
  <w:style w:type="paragraph" w:customStyle="1" w:styleId="139">
    <w:name w:val="样式 样式 首行缩进:  0.74 厘米 行距: 1.5 倍行距 + 段后: 0.5 行"/>
    <w:basedOn w:val="1"/>
    <w:qFormat/>
    <w:uiPriority w:val="0"/>
    <w:pPr>
      <w:spacing w:line="360" w:lineRule="auto"/>
      <w:ind w:firstLine="420"/>
    </w:pPr>
    <w:rPr>
      <w:rFonts w:ascii="楷体_GB2312" w:hAnsi="Times New Roman" w:eastAsia="楷体_GB2312" w:cs="Times New Roman"/>
      <w:bCs/>
      <w:sz w:val="24"/>
      <w:szCs w:val="20"/>
    </w:rPr>
  </w:style>
  <w:style w:type="paragraph" w:customStyle="1" w:styleId="140">
    <w:name w:val="马刚标题1"/>
    <w:basedOn w:val="2"/>
    <w:next w:val="1"/>
    <w:qFormat/>
    <w:uiPriority w:val="0"/>
    <w:pPr>
      <w:tabs>
        <w:tab w:val="left" w:pos="315"/>
        <w:tab w:val="left" w:pos="567"/>
      </w:tabs>
      <w:spacing w:before="400" w:after="120"/>
      <w:ind w:left="567" w:hanging="567"/>
      <w:jc w:val="left"/>
    </w:pPr>
    <w:rPr>
      <w:rFonts w:eastAsia="黑体"/>
      <w:b w:val="0"/>
      <w:bCs w:val="0"/>
      <w:sz w:val="32"/>
      <w:szCs w:val="20"/>
    </w:rPr>
  </w:style>
  <w:style w:type="paragraph" w:customStyle="1" w:styleId="141">
    <w:name w:val="表格内文字"/>
    <w:basedOn w:val="1"/>
    <w:qFormat/>
    <w:uiPriority w:val="0"/>
    <w:pPr>
      <w:spacing w:line="300" w:lineRule="atLeast"/>
    </w:pPr>
    <w:rPr>
      <w:rFonts w:ascii="Times New Roman" w:hAnsi="Times New Roman" w:eastAsia="宋体" w:cs="Times New Roman"/>
      <w:sz w:val="18"/>
      <w:szCs w:val="24"/>
    </w:rPr>
  </w:style>
  <w:style w:type="paragraph" w:customStyle="1" w:styleId="142">
    <w:name w:val="标准文本"/>
    <w:basedOn w:val="1"/>
    <w:qFormat/>
    <w:uiPriority w:val="0"/>
    <w:pPr>
      <w:spacing w:line="360" w:lineRule="auto"/>
      <w:ind w:firstLine="480" w:firstLineChars="200"/>
    </w:pPr>
    <w:rPr>
      <w:rFonts w:ascii="Times New Roman" w:hAnsi="Times New Roman" w:eastAsia="宋体" w:cs="宋体"/>
      <w:sz w:val="24"/>
      <w:szCs w:val="24"/>
    </w:rPr>
  </w:style>
  <w:style w:type="paragraph" w:customStyle="1" w:styleId="143">
    <w:name w:val="Char Char Char Char Char Char Char Char Char Char Char1 Char Char Char1"/>
    <w:basedOn w:val="1"/>
    <w:qFormat/>
    <w:uiPriority w:val="0"/>
    <w:pPr>
      <w:ind w:firstLine="200" w:firstLineChars="200"/>
      <w:jc w:val="left"/>
    </w:pPr>
    <w:rPr>
      <w:rFonts w:ascii="Tahoma" w:hAnsi="Tahoma" w:eastAsia="宋体" w:cs="Times New Roman"/>
      <w:sz w:val="24"/>
      <w:szCs w:val="24"/>
    </w:rPr>
  </w:style>
  <w:style w:type="paragraph" w:customStyle="1" w:styleId="144">
    <w:name w:val="样式 小四 段前: 3 磅 段后: 3 磅 行距: 1.5 倍行距"/>
    <w:basedOn w:val="1"/>
    <w:qFormat/>
    <w:uiPriority w:val="0"/>
    <w:pPr>
      <w:spacing w:before="60" w:after="60" w:line="360" w:lineRule="auto"/>
      <w:ind w:firstLine="540" w:firstLineChars="225"/>
    </w:pPr>
    <w:rPr>
      <w:rFonts w:ascii="Times New Roman" w:hAnsi="Times New Roman" w:eastAsia="宋体" w:cs="宋体"/>
      <w:sz w:val="24"/>
      <w:szCs w:val="24"/>
    </w:rPr>
  </w:style>
  <w:style w:type="paragraph" w:customStyle="1" w:styleId="145">
    <w:name w:val="正文表标题"/>
    <w:next w:val="129"/>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46">
    <w:name w:val="华宇段落1 Char"/>
    <w:basedOn w:val="1"/>
    <w:qFormat/>
    <w:uiPriority w:val="0"/>
    <w:pPr>
      <w:spacing w:line="360" w:lineRule="auto"/>
      <w:ind w:firstLine="200" w:firstLineChars="200"/>
    </w:pPr>
    <w:rPr>
      <w:rFonts w:ascii="Times New Roman" w:hAnsi="Times New Roman" w:eastAsia="宋体" w:cs="Times New Roman"/>
      <w:bCs/>
      <w:sz w:val="24"/>
      <w:szCs w:val="24"/>
    </w:rPr>
  </w:style>
  <w:style w:type="paragraph" w:customStyle="1" w:styleId="147">
    <w:name w:val="样式 样式 标题 3H3sect1.2.3BOD 0Heading 3 - oldh3l3CTLevel 3 Head... +..."/>
    <w:basedOn w:val="1"/>
    <w:qFormat/>
    <w:uiPriority w:val="0"/>
    <w:pPr>
      <w:keepNext/>
      <w:keepLines/>
      <w:spacing w:beforeLines="50" w:afterLines="50"/>
      <w:jc w:val="left"/>
      <w:outlineLvl w:val="2"/>
    </w:pPr>
    <w:rPr>
      <w:rFonts w:ascii="Times New Roman" w:hAnsi="Times New Roman" w:eastAsia="宋体" w:cs="宋体"/>
      <w:b/>
      <w:bCs/>
      <w:sz w:val="24"/>
      <w:szCs w:val="20"/>
    </w:rPr>
  </w:style>
  <w:style w:type="paragraph" w:customStyle="1" w:styleId="148">
    <w:name w:val="无间隔1"/>
    <w:qFormat/>
    <w:uiPriority w:val="0"/>
    <w:pPr>
      <w:widowControl w:val="0"/>
      <w:jc w:val="both"/>
    </w:pPr>
    <w:rPr>
      <w:rFonts w:ascii="Calibri" w:hAnsi="Calibri" w:eastAsia="微软雅黑" w:cs="Times New Roman"/>
      <w:kern w:val="2"/>
      <w:sz w:val="24"/>
      <w:szCs w:val="22"/>
      <w:lang w:val="en-US" w:eastAsia="zh-CN" w:bidi="ar-SA"/>
    </w:rPr>
  </w:style>
  <w:style w:type="paragraph" w:customStyle="1" w:styleId="149">
    <w:name w:val="宏图高科"/>
    <w:basedOn w:val="1"/>
    <w:qFormat/>
    <w:uiPriority w:val="0"/>
    <w:pPr>
      <w:spacing w:line="360" w:lineRule="auto"/>
      <w:ind w:firstLine="480"/>
    </w:pPr>
    <w:rPr>
      <w:rFonts w:ascii="Times New Roman" w:hAnsi="Times New Roman" w:eastAsia="楷体_GB2312" w:cs="Times New Roman"/>
      <w:sz w:val="24"/>
      <w:szCs w:val="20"/>
    </w:rPr>
  </w:style>
  <w:style w:type="paragraph" w:customStyle="1" w:styleId="150">
    <w:name w:val="zw"/>
    <w:basedOn w:val="1"/>
    <w:qFormat/>
    <w:uiPriority w:val="0"/>
    <w:pPr>
      <w:widowControl/>
      <w:spacing w:line="360" w:lineRule="auto"/>
      <w:ind w:firstLine="480" w:firstLineChars="200"/>
      <w:jc w:val="left"/>
    </w:pPr>
    <w:rPr>
      <w:rFonts w:ascii="宋体" w:hAnsi="宋体" w:eastAsia="宋体" w:cs="Times New Roman"/>
      <w:bCs/>
      <w:kern w:val="0"/>
      <w:sz w:val="24"/>
      <w:szCs w:val="20"/>
    </w:rPr>
  </w:style>
  <w:style w:type="paragraph" w:customStyle="1" w:styleId="151">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cs="Times New Roman"/>
      <w:sz w:val="30"/>
      <w:szCs w:val="24"/>
    </w:rPr>
  </w:style>
  <w:style w:type="paragraph" w:customStyle="1" w:styleId="152">
    <w:name w:val="retrait3"/>
    <w:basedOn w:val="1"/>
    <w:qFormat/>
    <w:uiPriority w:val="0"/>
    <w:pPr>
      <w:widowControl/>
      <w:spacing w:before="20" w:after="20"/>
      <w:ind w:left="851"/>
      <w:jc w:val="left"/>
    </w:pPr>
    <w:rPr>
      <w:rFonts w:ascii="Arial" w:hAnsi="Arial" w:eastAsia="宋体" w:cs="Times New Roman"/>
      <w:kern w:val="0"/>
      <w:sz w:val="24"/>
      <w:szCs w:val="20"/>
    </w:rPr>
  </w:style>
  <w:style w:type="paragraph" w:customStyle="1" w:styleId="153">
    <w:name w:val="7"/>
    <w:basedOn w:val="1"/>
    <w:next w:val="37"/>
    <w:qFormat/>
    <w:uiPriority w:val="0"/>
    <w:pPr>
      <w:widowControl/>
      <w:spacing w:before="100" w:beforeAutospacing="1" w:after="100" w:afterAutospacing="1"/>
      <w:jc w:val="left"/>
    </w:pPr>
    <w:rPr>
      <w:rFonts w:ascii="宋体" w:hAnsi="宋体" w:eastAsia="宋体" w:cs="Times New Roman"/>
      <w:kern w:val="0"/>
      <w:sz w:val="24"/>
      <w:szCs w:val="20"/>
    </w:rPr>
  </w:style>
  <w:style w:type="paragraph" w:customStyle="1" w:styleId="154">
    <w:name w:val="项目符号：一级"/>
    <w:basedOn w:val="83"/>
    <w:next w:val="83"/>
    <w:qFormat/>
    <w:uiPriority w:val="0"/>
    <w:pPr>
      <w:ind w:right="-134" w:rightChars="-64"/>
    </w:pPr>
    <w:rPr>
      <w:bCs w:val="0"/>
    </w:rPr>
  </w:style>
  <w:style w:type="paragraph" w:customStyle="1" w:styleId="155">
    <w:name w:val="content_lineheight"/>
    <w:basedOn w:val="1"/>
    <w:qFormat/>
    <w:uiPriority w:val="0"/>
    <w:pPr>
      <w:widowControl/>
      <w:spacing w:before="100" w:beforeAutospacing="1" w:after="100" w:afterAutospacing="1"/>
      <w:jc w:val="left"/>
    </w:pPr>
    <w:rPr>
      <w:rFonts w:ascii="宋体" w:hAnsi="宋体" w:eastAsia="宋体" w:cs="Times New Roman"/>
      <w:kern w:val="0"/>
      <w:sz w:val="24"/>
      <w:szCs w:val="24"/>
    </w:rPr>
  </w:style>
  <w:style w:type="paragraph" w:customStyle="1" w:styleId="156">
    <w:name w:val="样式 标题 3H32nd Subheadl3CTh3Level 3 Headlevel_3PIM 3Headi...2"/>
    <w:basedOn w:val="4"/>
    <w:qFormat/>
    <w:uiPriority w:val="0"/>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157">
    <w:name w:val="样式3"/>
    <w:basedOn w:val="1"/>
    <w:next w:val="1"/>
    <w:qFormat/>
    <w:uiPriority w:val="0"/>
    <w:pPr>
      <w:spacing w:line="360" w:lineRule="auto"/>
    </w:pPr>
    <w:rPr>
      <w:rFonts w:ascii="Times New Roman" w:hAnsi="Times New Roman" w:eastAsia="宋体" w:cs="Times New Roman"/>
      <w:szCs w:val="20"/>
    </w:rPr>
  </w:style>
  <w:style w:type="paragraph" w:customStyle="1" w:styleId="158">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59">
    <w:name w:val="正文1"/>
    <w:basedOn w:val="1"/>
    <w:next w:val="1"/>
    <w:qFormat/>
    <w:uiPriority w:val="0"/>
    <w:pPr>
      <w:spacing w:before="156" w:line="360" w:lineRule="auto"/>
      <w:ind w:firstLine="510" w:firstLineChars="200"/>
    </w:pPr>
    <w:rPr>
      <w:rFonts w:ascii="Times New Roman" w:hAnsi="Times New Roman" w:eastAsia="宋体" w:cs="Times New Roman"/>
      <w:sz w:val="24"/>
      <w:szCs w:val="20"/>
    </w:rPr>
  </w:style>
  <w:style w:type="paragraph" w:customStyle="1" w:styleId="160">
    <w:name w:val="Char Char Char Char Char"/>
    <w:basedOn w:val="1"/>
    <w:qFormat/>
    <w:uiPriority w:val="0"/>
    <w:rPr>
      <w:rFonts w:ascii="Tahoma" w:hAnsi="Tahoma" w:eastAsia="宋体" w:cs="Times New Roman"/>
      <w:sz w:val="24"/>
      <w:szCs w:val="20"/>
    </w:rPr>
  </w:style>
  <w:style w:type="paragraph" w:customStyle="1" w:styleId="161">
    <w:name w:val="默认段落字体 Para Char Char Char Char Char Char Char"/>
    <w:basedOn w:val="1"/>
    <w:qFormat/>
    <w:uiPriority w:val="0"/>
    <w:rPr>
      <w:rFonts w:ascii="Tahoma" w:hAnsi="Tahoma" w:eastAsia="宋体" w:cs="Times New Roman"/>
      <w:sz w:val="24"/>
      <w:szCs w:val="20"/>
    </w:rPr>
  </w:style>
  <w:style w:type="paragraph" w:customStyle="1" w:styleId="162">
    <w:name w:val="Char2"/>
    <w:basedOn w:val="14"/>
    <w:qFormat/>
    <w:uiPriority w:val="0"/>
    <w:rPr>
      <w:rFonts w:ascii="Tahoma" w:hAnsi="Tahoma"/>
      <w:sz w:val="24"/>
    </w:rPr>
  </w:style>
  <w:style w:type="paragraph" w:customStyle="1" w:styleId="163">
    <w:name w:val="CD 正文"/>
    <w:basedOn w:val="1"/>
    <w:qFormat/>
    <w:uiPriority w:val="0"/>
    <w:pPr>
      <w:jc w:val="left"/>
    </w:pPr>
    <w:rPr>
      <w:rFonts w:ascii="Arial" w:hAnsi="Arial" w:eastAsia="微软雅黑" w:cs="Times New Roman"/>
      <w:szCs w:val="24"/>
    </w:rPr>
  </w:style>
  <w:style w:type="paragraph" w:customStyle="1" w:styleId="164">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4"/>
      <w:szCs w:val="24"/>
    </w:rPr>
  </w:style>
  <w:style w:type="paragraph" w:customStyle="1" w:styleId="165">
    <w:name w:val="正文 居中"/>
    <w:basedOn w:val="1"/>
    <w:qFormat/>
    <w:uiPriority w:val="0"/>
    <w:pPr>
      <w:spacing w:line="360" w:lineRule="auto"/>
      <w:jc w:val="center"/>
    </w:pPr>
    <w:rPr>
      <w:rFonts w:ascii="Times New Roman" w:hAnsi="Times New Roman" w:eastAsia="宋体" w:cs="Times New Roman"/>
      <w:sz w:val="24"/>
      <w:szCs w:val="20"/>
    </w:rPr>
  </w:style>
  <w:style w:type="paragraph" w:customStyle="1" w:styleId="166">
    <w:name w:val="符号与编号"/>
    <w:basedOn w:val="1"/>
    <w:qFormat/>
    <w:uiPriority w:val="0"/>
    <w:pPr>
      <w:tabs>
        <w:tab w:val="left" w:pos="900"/>
      </w:tabs>
      <w:spacing w:afterLines="50" w:line="400" w:lineRule="atLeast"/>
      <w:ind w:left="900" w:hanging="420"/>
    </w:pPr>
    <w:rPr>
      <w:rFonts w:ascii="Times New Roman" w:hAnsi="Times New Roman" w:eastAsia="宋体" w:cs="Times New Roman"/>
      <w:sz w:val="24"/>
      <w:szCs w:val="24"/>
    </w:rPr>
  </w:style>
  <w:style w:type="paragraph" w:customStyle="1" w:styleId="167">
    <w:name w:val="a"/>
    <w:basedOn w:val="1"/>
    <w:qFormat/>
    <w:uiPriority w:val="0"/>
    <w:pPr>
      <w:widowControl/>
      <w:spacing w:before="100" w:beforeAutospacing="1" w:after="100" w:afterAutospacing="1"/>
    </w:pPr>
    <w:rPr>
      <w:rFonts w:ascii="宋体" w:hAnsi="宋体" w:eastAsia="宋体" w:cs="宋体"/>
      <w:kern w:val="0"/>
      <w:sz w:val="24"/>
      <w:szCs w:val="24"/>
    </w:rPr>
  </w:style>
  <w:style w:type="paragraph" w:customStyle="1" w:styleId="168">
    <w:name w:val="标题4，章节第四层"/>
    <w:basedOn w:val="1"/>
    <w:next w:val="1"/>
    <w:qFormat/>
    <w:uiPriority w:val="0"/>
    <w:pPr>
      <w:tabs>
        <w:tab w:val="left" w:pos="0"/>
      </w:tabs>
      <w:spacing w:line="360" w:lineRule="auto"/>
      <w:outlineLvl w:val="3"/>
    </w:pPr>
    <w:rPr>
      <w:rFonts w:ascii="宋体" w:hAnsi="宋体" w:eastAsia="宋体" w:cs="Times New Roman"/>
      <w:b/>
      <w:sz w:val="24"/>
      <w:szCs w:val="24"/>
    </w:rPr>
  </w:style>
  <w:style w:type="paragraph" w:customStyle="1" w:styleId="169">
    <w:name w:val="二级条标题"/>
    <w:basedOn w:val="1"/>
    <w:next w:val="129"/>
    <w:qFormat/>
    <w:uiPriority w:val="0"/>
    <w:pPr>
      <w:widowControl/>
      <w:tabs>
        <w:tab w:val="left" w:pos="2240"/>
      </w:tabs>
      <w:ind w:hanging="420"/>
      <w:outlineLvl w:val="3"/>
    </w:pPr>
    <w:rPr>
      <w:rFonts w:ascii="Times New Roman" w:hAnsi="Times New Roman" w:eastAsia="黑体" w:cs="Times New Roman"/>
      <w:kern w:val="0"/>
      <w:szCs w:val="20"/>
    </w:rPr>
  </w:style>
  <w:style w:type="paragraph" w:customStyle="1" w:styleId="170">
    <w:name w:val="Char Char Char Char Char Char Char Char Char Char Char Char Char Char"/>
    <w:basedOn w:val="1"/>
    <w:qFormat/>
    <w:uiPriority w:val="0"/>
    <w:rPr>
      <w:rFonts w:ascii="Tahoma" w:hAnsi="Tahoma" w:eastAsia="宋体" w:cs="Times New Roman"/>
      <w:sz w:val="24"/>
      <w:szCs w:val="20"/>
    </w:rPr>
  </w:style>
  <w:style w:type="paragraph" w:customStyle="1" w:styleId="17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72">
    <w:name w:val="Char Char Char Char Char Char Char Char Char"/>
    <w:basedOn w:val="1"/>
    <w:qFormat/>
    <w:uiPriority w:val="0"/>
    <w:pPr>
      <w:tabs>
        <w:tab w:val="left" w:pos="360"/>
      </w:tabs>
      <w:ind w:left="360" w:hanging="360" w:hangingChars="200"/>
    </w:pPr>
    <w:rPr>
      <w:rFonts w:ascii="Times New Roman" w:hAnsi="Times New Roman" w:eastAsia="宋体" w:cs="Times New Roman"/>
      <w:sz w:val="24"/>
      <w:szCs w:val="24"/>
    </w:rPr>
  </w:style>
  <w:style w:type="paragraph" w:customStyle="1" w:styleId="173">
    <w:name w:val="样式 样式 首行缩进:  2 字符 + 行距: 1.5 倍行距"/>
    <w:basedOn w:val="1"/>
    <w:qFormat/>
    <w:uiPriority w:val="0"/>
    <w:pPr>
      <w:spacing w:line="360" w:lineRule="auto"/>
      <w:ind w:firstLine="470" w:firstLineChars="196"/>
    </w:pPr>
    <w:rPr>
      <w:rFonts w:ascii="Times New Roman" w:hAnsi="Times New Roman" w:eastAsia="宋体" w:cs="Times New Roman"/>
      <w:sz w:val="24"/>
      <w:szCs w:val="20"/>
    </w:rPr>
  </w:style>
  <w:style w:type="paragraph" w:customStyle="1" w:styleId="174">
    <w:name w:val="正文 + 宋体"/>
    <w:basedOn w:val="1"/>
    <w:qFormat/>
    <w:uiPriority w:val="0"/>
    <w:pPr>
      <w:spacing w:line="360" w:lineRule="auto"/>
      <w:ind w:firstLine="420" w:firstLineChars="200"/>
    </w:pPr>
    <w:rPr>
      <w:rFonts w:ascii="Times New Roman" w:hAnsi="Times New Roman" w:eastAsia="宋体" w:cs="Times New Roman"/>
      <w:szCs w:val="24"/>
    </w:rPr>
  </w:style>
  <w:style w:type="paragraph" w:customStyle="1" w:styleId="175">
    <w:name w:val="正文缩进2字符"/>
    <w:basedOn w:val="1"/>
    <w:qFormat/>
    <w:uiPriority w:val="0"/>
    <w:pPr>
      <w:adjustRightInd w:val="0"/>
      <w:snapToGrid w:val="0"/>
      <w:spacing w:line="300" w:lineRule="auto"/>
      <w:ind w:firstLine="200" w:firstLineChars="200"/>
    </w:pPr>
    <w:rPr>
      <w:rFonts w:ascii="仿宋_GB2312" w:hAnsi="Times New Roman" w:eastAsia="仿宋_GB2312" w:cs="Times New Roman"/>
      <w:sz w:val="32"/>
      <w:szCs w:val="32"/>
    </w:rPr>
  </w:style>
  <w:style w:type="paragraph" w:customStyle="1" w:styleId="176">
    <w:name w:val="小四 段落 宋体 Char"/>
    <w:basedOn w:val="13"/>
    <w:qFormat/>
    <w:uiPriority w:val="0"/>
    <w:pPr>
      <w:tabs>
        <w:tab w:val="clear" w:pos="2952"/>
      </w:tabs>
      <w:ind w:left="0" w:right="-33" w:firstLine="600" w:firstLineChars="200"/>
      <w:jc w:val="left"/>
    </w:pPr>
    <w:rPr>
      <w:rFonts w:ascii="仿宋_GB2312" w:eastAsia="仿宋_GB2312"/>
      <w:sz w:val="30"/>
      <w:szCs w:val="30"/>
    </w:rPr>
  </w:style>
  <w:style w:type="paragraph" w:customStyle="1" w:styleId="177">
    <w:name w:val="表蕊"/>
    <w:basedOn w:val="1"/>
    <w:qFormat/>
    <w:uiPriority w:val="0"/>
    <w:pPr>
      <w:adjustRightInd w:val="0"/>
      <w:spacing w:line="320" w:lineRule="atLeast"/>
      <w:jc w:val="left"/>
      <w:textAlignment w:val="baseline"/>
    </w:pPr>
    <w:rPr>
      <w:rFonts w:ascii="Times New Roman" w:hAnsi="Times New Roman" w:eastAsia="楷体_GB2312" w:cs="Times New Roman"/>
      <w:spacing w:val="-10"/>
      <w:kern w:val="0"/>
      <w:szCs w:val="20"/>
    </w:rPr>
  </w:style>
  <w:style w:type="paragraph" w:customStyle="1" w:styleId="178">
    <w:name w:val="font6"/>
    <w:basedOn w:val="1"/>
    <w:qFormat/>
    <w:uiPriority w:val="0"/>
    <w:pPr>
      <w:widowControl/>
      <w:spacing w:before="100" w:beforeAutospacing="1" w:after="100" w:afterAutospacing="1"/>
      <w:jc w:val="left"/>
    </w:pPr>
    <w:rPr>
      <w:rFonts w:ascii="Times New Roman" w:hAnsi="Times New Roman" w:eastAsia="宋体" w:cs="Times New Roman"/>
      <w:kern w:val="0"/>
      <w:szCs w:val="21"/>
    </w:rPr>
  </w:style>
  <w:style w:type="paragraph" w:customStyle="1" w:styleId="17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80">
    <w:name w:val="正文--表格内正文"/>
    <w:basedOn w:val="1"/>
    <w:qFormat/>
    <w:uiPriority w:val="0"/>
    <w:pPr>
      <w:spacing w:beforeLines="50" w:line="0" w:lineRule="atLeast"/>
      <w:jc w:val="center"/>
    </w:pPr>
    <w:rPr>
      <w:rFonts w:ascii="宋体" w:hAnsi="宋体" w:eastAsia="宋体" w:cs="Times New Roman"/>
      <w:color w:val="000000"/>
      <w:sz w:val="24"/>
      <w:szCs w:val="24"/>
    </w:rPr>
  </w:style>
  <w:style w:type="paragraph" w:customStyle="1" w:styleId="181">
    <w:name w:val="正文缩进1"/>
    <w:basedOn w:val="1"/>
    <w:link w:val="236"/>
    <w:qFormat/>
    <w:uiPriority w:val="0"/>
    <w:pPr>
      <w:ind w:firstLine="420"/>
    </w:pPr>
    <w:rPr>
      <w:rFonts w:ascii="Times New Roman" w:hAnsi="Times New Roman" w:eastAsia="宋体" w:cs="Times New Roman"/>
      <w:kern w:val="0"/>
      <w:sz w:val="20"/>
      <w:szCs w:val="20"/>
    </w:rPr>
  </w:style>
  <w:style w:type="paragraph" w:customStyle="1" w:styleId="182">
    <w:name w:val="小四 段落 宋体 Char Char Char"/>
    <w:basedOn w:val="13"/>
    <w:qFormat/>
    <w:uiPriority w:val="0"/>
    <w:pPr>
      <w:tabs>
        <w:tab w:val="clear" w:pos="2952"/>
      </w:tabs>
      <w:spacing w:line="360" w:lineRule="auto"/>
      <w:ind w:left="0" w:right="-33" w:firstLine="545" w:firstLineChars="227"/>
      <w:jc w:val="left"/>
    </w:pPr>
    <w:rPr>
      <w:sz w:val="24"/>
    </w:rPr>
  </w:style>
  <w:style w:type="paragraph" w:customStyle="1" w:styleId="183">
    <w:name w:val="正文 首行缩进:  2 字符 Char Char"/>
    <w:basedOn w:val="1"/>
    <w:qFormat/>
    <w:uiPriority w:val="0"/>
    <w:pPr>
      <w:spacing w:line="360" w:lineRule="auto"/>
      <w:ind w:firstLine="480"/>
    </w:pPr>
    <w:rPr>
      <w:rFonts w:ascii="楷体_GB2312" w:hAnsi="Times New Roman" w:eastAsia="楷体_GB2312" w:cs="Times New Roman"/>
      <w:bCs/>
      <w:sz w:val="24"/>
      <w:szCs w:val="24"/>
    </w:rPr>
  </w:style>
  <w:style w:type="paragraph" w:customStyle="1" w:styleId="184">
    <w:name w:val="正文文本 New New"/>
    <w:basedOn w:val="1"/>
    <w:qFormat/>
    <w:uiPriority w:val="0"/>
    <w:pPr>
      <w:widowControl/>
      <w:spacing w:before="60" w:after="60" w:line="360" w:lineRule="auto"/>
      <w:ind w:firstLine="200" w:firstLineChars="200"/>
    </w:pPr>
    <w:rPr>
      <w:rFonts w:ascii="Times New Roman" w:hAnsi="Times New Roman" w:eastAsia="华文楷体" w:cs="Times New Roman"/>
      <w:sz w:val="24"/>
      <w:szCs w:val="24"/>
    </w:rPr>
  </w:style>
  <w:style w:type="paragraph" w:customStyle="1" w:styleId="185">
    <w:name w:val="Char Char1 Char Char Char Char1 Char Char Char Char Char Char"/>
    <w:basedOn w:val="1"/>
    <w:qFormat/>
    <w:uiPriority w:val="0"/>
    <w:rPr>
      <w:rFonts w:ascii="Tahoma" w:hAnsi="Tahoma" w:eastAsia="宋体" w:cs="Times New Roman"/>
      <w:sz w:val="24"/>
      <w:szCs w:val="20"/>
    </w:rPr>
  </w:style>
  <w:style w:type="paragraph" w:customStyle="1" w:styleId="186">
    <w:name w:val="标题3，章节第三层"/>
    <w:basedOn w:val="1"/>
    <w:next w:val="83"/>
    <w:qFormat/>
    <w:uiPriority w:val="0"/>
    <w:pPr>
      <w:adjustRightInd w:val="0"/>
      <w:snapToGrid w:val="0"/>
      <w:spacing w:before="78" w:line="300" w:lineRule="auto"/>
      <w:outlineLvl w:val="2"/>
    </w:pPr>
    <w:rPr>
      <w:rFonts w:ascii="Arial" w:hAnsi="Arial" w:eastAsia="华文细黑" w:cs="Times New Roman"/>
      <w:sz w:val="30"/>
      <w:szCs w:val="24"/>
    </w:rPr>
  </w:style>
  <w:style w:type="paragraph" w:customStyle="1" w:styleId="187">
    <w:name w:val="条1"/>
    <w:basedOn w:val="1"/>
    <w:qFormat/>
    <w:uiPriority w:val="0"/>
    <w:pPr>
      <w:tabs>
        <w:tab w:val="left" w:pos="780"/>
      </w:tabs>
      <w:spacing w:before="156" w:line="360" w:lineRule="auto"/>
      <w:ind w:left="780" w:hanging="360"/>
    </w:pPr>
    <w:rPr>
      <w:rFonts w:ascii="Times New Roman" w:hAnsi="Times New Roman" w:eastAsia="黑体" w:cs="Times New Roman"/>
      <w:sz w:val="24"/>
      <w:szCs w:val="20"/>
    </w:rPr>
  </w:style>
  <w:style w:type="paragraph" w:customStyle="1" w:styleId="188">
    <w:name w:val="方案文档"/>
    <w:basedOn w:val="1"/>
    <w:qFormat/>
    <w:uiPriority w:val="0"/>
    <w:pPr>
      <w:spacing w:before="60" w:after="60" w:line="360" w:lineRule="auto"/>
      <w:ind w:firstLine="225" w:firstLineChars="225"/>
    </w:pPr>
    <w:rPr>
      <w:rFonts w:ascii="宋体" w:hAnsi="Times New Roman" w:eastAsia="宋体" w:cs="Times New Roman"/>
      <w:color w:val="000000"/>
      <w:kern w:val="0"/>
      <w:sz w:val="24"/>
      <w:szCs w:val="20"/>
    </w:rPr>
  </w:style>
  <w:style w:type="paragraph" w:customStyle="1" w:styleId="189">
    <w:name w:val="插图"/>
    <w:basedOn w:val="1"/>
    <w:qFormat/>
    <w:uiPriority w:val="0"/>
    <w:pPr>
      <w:tabs>
        <w:tab w:val="left" w:pos="1620"/>
      </w:tabs>
      <w:adjustRightInd w:val="0"/>
      <w:jc w:val="center"/>
    </w:pPr>
    <w:rPr>
      <w:rFonts w:ascii="Times New Roman" w:hAnsi="Times New Roman" w:eastAsia="宋体" w:cs="Times New Roman"/>
      <w:bCs/>
      <w:color w:val="000000"/>
    </w:rPr>
  </w:style>
  <w:style w:type="paragraph" w:customStyle="1" w:styleId="190">
    <w:name w:val="xl42"/>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w:hAnsi="Arial" w:eastAsia="宋体" w:cs="Arial"/>
      <w:kern w:val="0"/>
      <w:sz w:val="20"/>
      <w:szCs w:val="20"/>
    </w:rPr>
  </w:style>
  <w:style w:type="paragraph" w:customStyle="1" w:styleId="191">
    <w:name w:val="Char Char Char Char Char Char Char Char Char1"/>
    <w:basedOn w:val="1"/>
    <w:qFormat/>
    <w:uiPriority w:val="0"/>
    <w:rPr>
      <w:rFonts w:ascii="Times New Roman" w:hAnsi="Times New Roman" w:eastAsia="宋体" w:cs="Times New Roman"/>
      <w:szCs w:val="21"/>
    </w:rPr>
  </w:style>
  <w:style w:type="paragraph" w:customStyle="1" w:styleId="192">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color w:val="000000"/>
      <w:kern w:val="0"/>
      <w:sz w:val="20"/>
      <w:szCs w:val="20"/>
    </w:rPr>
  </w:style>
  <w:style w:type="paragraph" w:customStyle="1" w:styleId="193">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4">
    <w:name w:val="Char Char1"/>
    <w:basedOn w:val="1"/>
    <w:qFormat/>
    <w:uiPriority w:val="0"/>
    <w:rPr>
      <w:rFonts w:ascii="Tahoma" w:hAnsi="Tahoma" w:eastAsia="宋体" w:cs="Times New Roman"/>
      <w:sz w:val="24"/>
      <w:szCs w:val="20"/>
    </w:rPr>
  </w:style>
  <w:style w:type="paragraph" w:customStyle="1" w:styleId="195">
    <w:name w:val="小四 段落 宋体"/>
    <w:basedOn w:val="13"/>
    <w:qFormat/>
    <w:uiPriority w:val="0"/>
    <w:pPr>
      <w:tabs>
        <w:tab w:val="clear" w:pos="2952"/>
      </w:tabs>
      <w:spacing w:line="360" w:lineRule="auto"/>
      <w:ind w:left="113" w:right="113" w:firstLine="425"/>
      <w:jc w:val="left"/>
    </w:pPr>
    <w:rPr>
      <w:sz w:val="24"/>
    </w:rPr>
  </w:style>
  <w:style w:type="paragraph" w:customStyle="1" w:styleId="196">
    <w:name w:val="项目符号，二级"/>
    <w:basedOn w:val="83"/>
    <w:next w:val="83"/>
    <w:qFormat/>
    <w:uiPriority w:val="0"/>
    <w:pPr>
      <w:tabs>
        <w:tab w:val="left" w:pos="1211"/>
        <w:tab w:val="left" w:pos="1337"/>
      </w:tabs>
      <w:ind w:left="1337" w:right="-27" w:firstLine="480"/>
    </w:pPr>
    <w:rPr>
      <w:bCs w:val="0"/>
      <w:color w:val="000000"/>
      <w:sz w:val="24"/>
      <w:szCs w:val="24"/>
    </w:rPr>
  </w:style>
  <w:style w:type="paragraph" w:customStyle="1" w:styleId="197">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98">
    <w:name w:val="tableau"/>
    <w:basedOn w:val="1"/>
    <w:qFormat/>
    <w:uiPriority w:val="0"/>
    <w:pPr>
      <w:widowControl/>
      <w:spacing w:before="20" w:after="20"/>
      <w:jc w:val="center"/>
    </w:pPr>
    <w:rPr>
      <w:rFonts w:ascii="Arial" w:hAnsi="Arial" w:eastAsia="宋体" w:cs="Times New Roman"/>
      <w:kern w:val="0"/>
      <w:sz w:val="16"/>
      <w:szCs w:val="20"/>
      <w:lang w:eastAsia="en-US"/>
    </w:rPr>
  </w:style>
  <w:style w:type="paragraph" w:customStyle="1" w:styleId="199">
    <w:name w:val="Char Char 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0">
    <w:name w:val="表头_5"/>
    <w:basedOn w:val="1"/>
    <w:qFormat/>
    <w:uiPriority w:val="0"/>
    <w:pPr>
      <w:adjustRightInd w:val="0"/>
      <w:spacing w:line="360" w:lineRule="auto"/>
      <w:textAlignment w:val="baseline"/>
    </w:pPr>
    <w:rPr>
      <w:rFonts w:ascii="Times New Roman" w:hAnsi="Times New Roman" w:eastAsia="宋体" w:cs="Times New Roman"/>
      <w:b/>
      <w:bCs/>
      <w:sz w:val="28"/>
      <w:szCs w:val="21"/>
    </w:rPr>
  </w:style>
  <w:style w:type="paragraph" w:customStyle="1" w:styleId="201">
    <w:name w:val="样式 标题 2第一章 标题 2Heading 2 HiddenHeading 2 CCBSheading 2H2h2..."/>
    <w:basedOn w:val="3"/>
    <w:qFormat/>
    <w:uiPriority w:val="0"/>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202">
    <w:name w:val="大标题"/>
    <w:basedOn w:val="1"/>
    <w:next w:val="1"/>
    <w:qFormat/>
    <w:uiPriority w:val="0"/>
    <w:pPr>
      <w:pageBreakBefore/>
      <w:tabs>
        <w:tab w:val="left" w:pos="420"/>
      </w:tabs>
      <w:spacing w:line="360" w:lineRule="auto"/>
      <w:ind w:hanging="420" w:firstLineChars="200"/>
      <w:outlineLvl w:val="0"/>
    </w:pPr>
    <w:rPr>
      <w:rFonts w:ascii="Times New Roman" w:hAnsi="Times New Roman" w:eastAsia="宋体" w:cs="Times New Roman"/>
      <w:b/>
      <w:iCs/>
      <w:sz w:val="44"/>
      <w:szCs w:val="24"/>
    </w:rPr>
  </w:style>
  <w:style w:type="paragraph" w:customStyle="1" w:styleId="203">
    <w:name w:val="Char Char Char Char Char Char Char Char Char Char Char Char Char Char Char Char Char Char Char Char Char"/>
    <w:basedOn w:val="1"/>
    <w:qFormat/>
    <w:uiPriority w:val="0"/>
    <w:rPr>
      <w:rFonts w:ascii="Tahoma" w:hAnsi="Tahoma" w:eastAsia="宋体" w:cs="Times New Roman"/>
      <w:sz w:val="24"/>
      <w:szCs w:val="20"/>
    </w:rPr>
  </w:style>
  <w:style w:type="paragraph" w:customStyle="1" w:styleId="204">
    <w:name w:val="正文 首行缩进:  2 字符 Char"/>
    <w:basedOn w:val="1"/>
    <w:qFormat/>
    <w:uiPriority w:val="0"/>
    <w:pPr>
      <w:spacing w:line="360" w:lineRule="auto"/>
      <w:ind w:firstLine="480"/>
    </w:pPr>
    <w:rPr>
      <w:rFonts w:ascii="Times New Roman" w:hAnsi="Times New Roman" w:eastAsia="宋体" w:cs="宋体"/>
      <w:sz w:val="24"/>
      <w:szCs w:val="20"/>
    </w:rPr>
  </w:style>
  <w:style w:type="paragraph" w:customStyle="1" w:styleId="205">
    <w:name w:val="xl3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7">
    <w:name w:val="符号与编号 Char Char"/>
    <w:basedOn w:val="1"/>
    <w:qFormat/>
    <w:uiPriority w:val="0"/>
    <w:pPr>
      <w:tabs>
        <w:tab w:val="left" w:pos="840"/>
      </w:tabs>
      <w:spacing w:afterLines="50" w:line="400" w:lineRule="atLeast"/>
      <w:ind w:left="839" w:hanging="419"/>
    </w:pPr>
    <w:rPr>
      <w:rFonts w:ascii="Times New Roman" w:hAnsi="Times New Roman" w:eastAsia="宋体" w:cs="Times New Roman"/>
      <w:sz w:val="24"/>
      <w:szCs w:val="24"/>
    </w:rPr>
  </w:style>
  <w:style w:type="paragraph" w:customStyle="1" w:styleId="208">
    <w:name w:val="Char Char Char Char Char Char Char1"/>
    <w:basedOn w:val="1"/>
    <w:qFormat/>
    <w:uiPriority w:val="0"/>
    <w:pPr>
      <w:jc w:val="left"/>
    </w:pPr>
    <w:rPr>
      <w:rFonts w:ascii="Tahoma" w:hAnsi="Tahoma" w:eastAsia="宋体" w:cs="Times New Roman"/>
      <w:sz w:val="24"/>
      <w:szCs w:val="20"/>
    </w:rPr>
  </w:style>
  <w:style w:type="paragraph" w:customStyle="1" w:styleId="209">
    <w:name w:val="三级目录"/>
    <w:next w:val="1"/>
    <w:qFormat/>
    <w:uiPriority w:val="99"/>
    <w:pPr>
      <w:ind w:firstLine="420" w:firstLineChars="150"/>
    </w:pPr>
    <w:rPr>
      <w:rFonts w:ascii="Times New Roman" w:hAnsi="Times New Roman" w:eastAsia="宋体" w:cs="Times New Roman"/>
      <w:b/>
      <w:bCs/>
      <w:kern w:val="2"/>
      <w:sz w:val="24"/>
      <w:szCs w:val="24"/>
      <w:lang w:val="en-US" w:eastAsia="zh-CN" w:bidi="ar-SA"/>
    </w:rPr>
  </w:style>
  <w:style w:type="paragraph" w:customStyle="1" w:styleId="210">
    <w:name w:val="二级目录"/>
    <w:next w:val="1"/>
    <w:link w:val="243"/>
    <w:qFormat/>
    <w:uiPriority w:val="0"/>
    <w:pPr>
      <w:tabs>
        <w:tab w:val="left" w:pos="720"/>
      </w:tabs>
      <w:ind w:left="720" w:hanging="720"/>
      <w:outlineLvl w:val="1"/>
    </w:pPr>
    <w:rPr>
      <w:rFonts w:ascii="Times New Roman" w:hAnsi="Times New Roman" w:eastAsia="宋体" w:cs="Times New Roman"/>
      <w:b/>
      <w:kern w:val="2"/>
      <w:sz w:val="30"/>
      <w:szCs w:val="28"/>
      <w:lang w:val="en-US" w:eastAsia="zh-CN" w:bidi="ar-SA"/>
    </w:rPr>
  </w:style>
  <w:style w:type="paragraph" w:customStyle="1" w:styleId="211">
    <w:name w:val="普通正文"/>
    <w:basedOn w:val="1"/>
    <w:qFormat/>
    <w:uiPriority w:val="0"/>
    <w:pPr>
      <w:adjustRightInd w:val="0"/>
      <w:spacing w:before="120" w:after="120" w:line="360" w:lineRule="auto"/>
      <w:ind w:firstLine="480" w:firstLineChars="200"/>
      <w:jc w:val="left"/>
      <w:textAlignment w:val="baseline"/>
    </w:pPr>
    <w:rPr>
      <w:rFonts w:ascii="Arial" w:hAnsi="Arial" w:eastAsia="宋体" w:cs="Times New Roman"/>
      <w:kern w:val="0"/>
      <w:sz w:val="24"/>
      <w:szCs w:val="24"/>
    </w:rPr>
  </w:style>
  <w:style w:type="character" w:customStyle="1" w:styleId="212">
    <w:name w:val="textcontents"/>
    <w:basedOn w:val="43"/>
    <w:qFormat/>
    <w:uiPriority w:val="0"/>
  </w:style>
  <w:style w:type="character" w:customStyle="1" w:styleId="213">
    <w:name w:val="样式 首行缩进:  2 字符 Char Char"/>
    <w:link w:val="110"/>
    <w:qFormat/>
    <w:uiPriority w:val="0"/>
    <w:rPr>
      <w:rFonts w:ascii="Times New Roman" w:hAnsi="Times New Roman" w:eastAsia="宋体" w:cs="宋体"/>
      <w:sz w:val="24"/>
      <w:szCs w:val="20"/>
    </w:rPr>
  </w:style>
  <w:style w:type="character" w:customStyle="1" w:styleId="214">
    <w:name w:val="样式 宋体 小四"/>
    <w:qFormat/>
    <w:uiPriority w:val="0"/>
    <w:rPr>
      <w:rFonts w:ascii="宋体" w:hAnsi="宋体"/>
      <w:sz w:val="24"/>
    </w:rPr>
  </w:style>
  <w:style w:type="character" w:customStyle="1" w:styleId="215">
    <w:name w:val="小四 段落 宋体 Char Char Char Char1"/>
    <w:qFormat/>
    <w:uiPriority w:val="0"/>
    <w:rPr>
      <w:rFonts w:eastAsia="宋体"/>
      <w:kern w:val="2"/>
      <w:sz w:val="24"/>
      <w:szCs w:val="24"/>
      <w:lang w:val="en-US" w:eastAsia="zh-CN" w:bidi="ar-SA"/>
    </w:rPr>
  </w:style>
  <w:style w:type="character" w:customStyle="1" w:styleId="216">
    <w:name w:val="Char Char2"/>
    <w:qFormat/>
    <w:uiPriority w:val="0"/>
    <w:rPr>
      <w:rFonts w:ascii="宋体" w:hAnsi="Courier New" w:eastAsia="宋体"/>
      <w:kern w:val="2"/>
      <w:sz w:val="21"/>
      <w:szCs w:val="21"/>
      <w:lang w:val="en-US" w:eastAsia="zh-CN" w:bidi="ar-SA"/>
    </w:rPr>
  </w:style>
  <w:style w:type="character" w:customStyle="1" w:styleId="217">
    <w:name w:val="t1"/>
    <w:qFormat/>
    <w:uiPriority w:val="0"/>
  </w:style>
  <w:style w:type="character" w:customStyle="1" w:styleId="218">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character" w:customStyle="1" w:styleId="219">
    <w:name w:val="H2 Char1"/>
    <w:qFormat/>
    <w:uiPriority w:val="0"/>
    <w:rPr>
      <w:rFonts w:ascii="Arial" w:hAnsi="Arial" w:eastAsia="黑体"/>
      <w:b/>
      <w:bCs/>
      <w:kern w:val="2"/>
      <w:sz w:val="32"/>
      <w:szCs w:val="32"/>
      <w:lang w:val="en-US" w:eastAsia="zh-CN" w:bidi="ar-SA"/>
    </w:rPr>
  </w:style>
  <w:style w:type="character" w:customStyle="1" w:styleId="220">
    <w:name w:val="标题 3 Char1"/>
    <w:qFormat/>
    <w:uiPriority w:val="0"/>
    <w:rPr>
      <w:rFonts w:eastAsia="宋体"/>
      <w:b/>
      <w:bCs/>
      <w:kern w:val="2"/>
      <w:sz w:val="32"/>
      <w:szCs w:val="32"/>
      <w:lang w:val="en-US" w:eastAsia="zh-CN" w:bidi="ar-SA"/>
    </w:rPr>
  </w:style>
  <w:style w:type="character" w:customStyle="1" w:styleId="221">
    <w:name w:val="1page sec3 Char1"/>
    <w:basedOn w:val="43"/>
    <w:qFormat/>
    <w:uiPriority w:val="0"/>
    <w:rPr>
      <w:kern w:val="2"/>
      <w:sz w:val="18"/>
      <w:szCs w:val="18"/>
    </w:rPr>
  </w:style>
  <w:style w:type="character" w:customStyle="1" w:styleId="222">
    <w:name w:val="subtitle1"/>
    <w:qFormat/>
    <w:uiPriority w:val="0"/>
    <w:rPr>
      <w:rFonts w:hint="default" w:ascii="Georgia" w:hAnsi="Georgia"/>
      <w:b/>
      <w:bCs/>
      <w:color w:val="666666"/>
      <w:sz w:val="18"/>
      <w:szCs w:val="18"/>
    </w:rPr>
  </w:style>
  <w:style w:type="character" w:customStyle="1" w:styleId="223">
    <w:name w:val="3zw"/>
    <w:basedOn w:val="43"/>
    <w:qFormat/>
    <w:uiPriority w:val="0"/>
  </w:style>
  <w:style w:type="character" w:customStyle="1" w:styleId="224">
    <w:name w:val="标准文本 Char Char"/>
    <w:qFormat/>
    <w:uiPriority w:val="0"/>
    <w:rPr>
      <w:rFonts w:eastAsia="宋体" w:cs="宋体"/>
      <w:kern w:val="2"/>
      <w:sz w:val="24"/>
      <w:szCs w:val="24"/>
      <w:lang w:val="en-US" w:eastAsia="zh-CN" w:bidi="ar-SA"/>
    </w:rPr>
  </w:style>
  <w:style w:type="character" w:customStyle="1" w:styleId="225">
    <w:name w:val="style131"/>
    <w:qFormat/>
    <w:uiPriority w:val="0"/>
    <w:rPr>
      <w:rFonts w:cs="Times New Roman"/>
      <w:sz w:val="18"/>
      <w:szCs w:val="18"/>
    </w:rPr>
  </w:style>
  <w:style w:type="character" w:customStyle="1" w:styleId="226">
    <w:name w:val="sect1.2.3 Char1"/>
    <w:qFormat/>
    <w:uiPriority w:val="0"/>
    <w:rPr>
      <w:rFonts w:eastAsia="宋体"/>
      <w:b/>
      <w:bCs/>
      <w:kern w:val="2"/>
      <w:sz w:val="32"/>
      <w:szCs w:val="32"/>
      <w:lang w:val="en-US" w:eastAsia="zh-CN" w:bidi="ar-SA"/>
    </w:rPr>
  </w:style>
  <w:style w:type="character" w:customStyle="1" w:styleId="227">
    <w:name w:val="标准小四 Char Char"/>
    <w:qFormat/>
    <w:uiPriority w:val="0"/>
    <w:rPr>
      <w:rFonts w:ascii="Arial" w:hAnsi="Arial" w:eastAsia="宋体"/>
      <w:kern w:val="2"/>
      <w:sz w:val="24"/>
      <w:szCs w:val="21"/>
      <w:lang w:val="en-US" w:eastAsia="zh-CN" w:bidi="ar-SA"/>
    </w:rPr>
  </w:style>
  <w:style w:type="character" w:customStyle="1" w:styleId="228">
    <w:name w:val="小四 段落 宋体 Char Char Char Char Char Char Char Char"/>
    <w:qFormat/>
    <w:uiPriority w:val="0"/>
    <w:rPr>
      <w:rFonts w:eastAsia="宋体"/>
      <w:kern w:val="2"/>
      <w:sz w:val="24"/>
      <w:szCs w:val="24"/>
      <w:lang w:val="en-US" w:eastAsia="zh-CN" w:bidi="ar-SA"/>
    </w:rPr>
  </w:style>
  <w:style w:type="character" w:customStyle="1" w:styleId="229">
    <w:name w:val="华宇段落1 Char Char Char"/>
    <w:qFormat/>
    <w:uiPriority w:val="0"/>
    <w:rPr>
      <w:rFonts w:eastAsia="宋体"/>
      <w:bCs/>
      <w:kern w:val="2"/>
      <w:sz w:val="24"/>
      <w:szCs w:val="24"/>
      <w:lang w:val="en-US" w:eastAsia="zh-CN" w:bidi="ar-SA"/>
    </w:rPr>
  </w:style>
  <w:style w:type="character" w:customStyle="1" w:styleId="230">
    <w:name w:val="小四 段落 宋体 Char Char Char1"/>
    <w:qFormat/>
    <w:uiPriority w:val="0"/>
    <w:rPr>
      <w:rFonts w:ascii="宋体" w:hAnsi="宋体" w:eastAsia="宋体"/>
      <w:kern w:val="2"/>
      <w:sz w:val="24"/>
      <w:szCs w:val="24"/>
      <w:lang w:val="en-US" w:eastAsia="zh-CN" w:bidi="ar-SA"/>
    </w:rPr>
  </w:style>
  <w:style w:type="character" w:customStyle="1" w:styleId="231">
    <w:name w:val="ih151"/>
    <w:qFormat/>
    <w:uiPriority w:val="0"/>
    <w:rPr>
      <w:color w:val="666666"/>
      <w:sz w:val="18"/>
      <w:szCs w:val="18"/>
      <w:u w:val="none"/>
    </w:rPr>
  </w:style>
  <w:style w:type="character" w:customStyle="1" w:styleId="232">
    <w:name w:val="小四 段落 宋体 Char1"/>
    <w:qFormat/>
    <w:uiPriority w:val="0"/>
    <w:rPr>
      <w:rFonts w:eastAsia="宋体"/>
      <w:kern w:val="2"/>
      <w:sz w:val="24"/>
      <w:szCs w:val="24"/>
      <w:lang w:val="en-US" w:eastAsia="zh-CN" w:bidi="ar-SA"/>
    </w:rPr>
  </w:style>
  <w:style w:type="character" w:customStyle="1" w:styleId="233">
    <w:name w:val="特点 Char1"/>
    <w:qFormat/>
    <w:uiPriority w:val="0"/>
    <w:rPr>
      <w:rFonts w:eastAsia="宋体"/>
      <w:kern w:val="2"/>
      <w:sz w:val="21"/>
      <w:lang w:val="en-US" w:eastAsia="zh-CN" w:bidi="ar-SA"/>
    </w:rPr>
  </w:style>
  <w:style w:type="character" w:customStyle="1" w:styleId="234">
    <w:name w:val="Title1 Char"/>
    <w:qFormat/>
    <w:uiPriority w:val="0"/>
    <w:rPr>
      <w:rFonts w:eastAsia="宋体"/>
      <w:b/>
      <w:bCs/>
      <w:kern w:val="44"/>
      <w:sz w:val="44"/>
      <w:szCs w:val="44"/>
      <w:lang w:val="en-US" w:eastAsia="zh-CN" w:bidi="ar-SA"/>
    </w:rPr>
  </w:style>
  <w:style w:type="character" w:customStyle="1" w:styleId="235">
    <w:name w:val="样式 宋体"/>
    <w:qFormat/>
    <w:uiPriority w:val="0"/>
    <w:rPr>
      <w:rFonts w:ascii="宋体" w:hAnsi="宋体" w:eastAsia="宋体"/>
      <w:sz w:val="24"/>
      <w:szCs w:val="24"/>
    </w:rPr>
  </w:style>
  <w:style w:type="character" w:customStyle="1" w:styleId="236">
    <w:name w:val="正文缩进 Char1"/>
    <w:link w:val="181"/>
    <w:qFormat/>
    <w:uiPriority w:val="0"/>
    <w:rPr>
      <w:rFonts w:ascii="Times New Roman" w:hAnsi="Times New Roman" w:eastAsia="宋体" w:cs="Times New Roman"/>
      <w:kern w:val="0"/>
      <w:sz w:val="20"/>
      <w:szCs w:val="20"/>
    </w:rPr>
  </w:style>
  <w:style w:type="character" w:customStyle="1" w:styleId="237">
    <w:name w:val="正文 + 宋体 Char"/>
    <w:qFormat/>
    <w:uiPriority w:val="0"/>
    <w:rPr>
      <w:rFonts w:eastAsia="宋体"/>
      <w:kern w:val="2"/>
      <w:sz w:val="21"/>
      <w:szCs w:val="24"/>
      <w:lang w:val="en-US" w:eastAsia="zh-CN" w:bidi="ar-SA"/>
    </w:rPr>
  </w:style>
  <w:style w:type="character" w:customStyle="1" w:styleId="238">
    <w:name w:val="content_lineheight1"/>
    <w:basedOn w:val="43"/>
    <w:qFormat/>
    <w:uiPriority w:val="0"/>
  </w:style>
  <w:style w:type="character" w:customStyle="1" w:styleId="239">
    <w:name w:val="normalfont1"/>
    <w:qFormat/>
    <w:uiPriority w:val="0"/>
    <w:rPr>
      <w:rFonts w:hint="default" w:ascii="ˎ̥" w:hAnsi="ˎ̥"/>
      <w:sz w:val="18"/>
      <w:szCs w:val="18"/>
      <w:u w:val="none"/>
    </w:rPr>
  </w:style>
  <w:style w:type="character" w:customStyle="1" w:styleId="240">
    <w:name w:val="h Char Char"/>
    <w:basedOn w:val="43"/>
    <w:qFormat/>
    <w:uiPriority w:val="0"/>
    <w:rPr>
      <w:kern w:val="2"/>
      <w:sz w:val="18"/>
      <w:szCs w:val="18"/>
    </w:rPr>
  </w:style>
  <w:style w:type="character" w:customStyle="1" w:styleId="241">
    <w:name w:val="2nd level Char"/>
    <w:qFormat/>
    <w:uiPriority w:val="0"/>
    <w:rPr>
      <w:rFonts w:ascii="Arial" w:hAnsi="Arial" w:eastAsia="黑体"/>
      <w:b/>
      <w:bCs/>
      <w:kern w:val="2"/>
      <w:sz w:val="32"/>
      <w:szCs w:val="32"/>
      <w:lang w:val="en-US" w:eastAsia="zh-CN" w:bidi="ar-SA"/>
    </w:rPr>
  </w:style>
  <w:style w:type="character" w:customStyle="1" w:styleId="242">
    <w:name w:val="1page sec3 Char"/>
    <w:basedOn w:val="43"/>
    <w:qFormat/>
    <w:uiPriority w:val="0"/>
    <w:rPr>
      <w:rFonts w:eastAsia="宋体"/>
      <w:kern w:val="2"/>
      <w:sz w:val="18"/>
      <w:szCs w:val="18"/>
      <w:lang w:val="en-US" w:eastAsia="zh-CN" w:bidi="ar-SA"/>
    </w:rPr>
  </w:style>
  <w:style w:type="character" w:customStyle="1" w:styleId="243">
    <w:name w:val="二级目录 Char"/>
    <w:link w:val="210"/>
    <w:qFormat/>
    <w:locked/>
    <w:uiPriority w:val="0"/>
    <w:rPr>
      <w:rFonts w:ascii="Times New Roman" w:hAnsi="Times New Roman" w:eastAsia="宋体" w:cs="Times New Roman"/>
      <w:b/>
      <w:sz w:val="30"/>
      <w:szCs w:val="28"/>
    </w:rPr>
  </w:style>
  <w:style w:type="paragraph" w:customStyle="1" w:styleId="244">
    <w:name w:val="无间隔2"/>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245">
    <w:name w:val="_Style 1"/>
    <w:basedOn w:val="1"/>
    <w:qFormat/>
    <w:uiPriority w:val="34"/>
    <w:pPr>
      <w:ind w:firstLine="420" w:firstLineChars="200"/>
    </w:pPr>
    <w:rPr>
      <w:rFonts w:ascii="Calibri" w:hAnsi="Calibri"/>
    </w:rPr>
  </w:style>
  <w:style w:type="character" w:customStyle="1" w:styleId="246">
    <w:name w:val="apple-converted-space"/>
    <w:basedOn w:val="43"/>
    <w:qFormat/>
    <w:uiPriority w:val="0"/>
  </w:style>
  <w:style w:type="paragraph" w:styleId="247">
    <w:name w:val="List Paragraph"/>
    <w:basedOn w:val="1"/>
    <w:unhideWhenUsed/>
    <w:qFormat/>
    <w:uiPriority w:val="99"/>
    <w:pPr>
      <w:ind w:firstLine="420" w:firstLineChars="200"/>
    </w:pPr>
  </w:style>
  <w:style w:type="paragraph" w:customStyle="1" w:styleId="248">
    <w:name w:val="TOC 标题1"/>
    <w:basedOn w:val="2"/>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49">
    <w:name w:val="font01"/>
    <w:basedOn w:val="43"/>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716DC5C-4BAF-4046-ABE8-9A8148B0C5FC}">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41</Pages>
  <Words>2488</Words>
  <Characters>14187</Characters>
  <Lines>118</Lines>
  <Paragraphs>33</Paragraphs>
  <TotalTime>0</TotalTime>
  <ScaleCrop>false</ScaleCrop>
  <LinksUpToDate>false</LinksUpToDate>
  <CharactersWithSpaces>16642</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2019-06-14T03:27:00Z</dcterms:created>
  <dc:creator>zong</dc:creator>
  <cp:lastModifiedBy>嵇潇锋</cp:lastModifiedBy>
  <dcterms:modified xsi:type="dcterms:W3CDTF">2019-06-19T10:51:08Z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