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仿宋_GB2312" w:hAnsi="黑体" w:eastAsia="仿宋_GB2312"/>
          <w:b/>
          <w:color w:val="000000"/>
          <w:sz w:val="52"/>
          <w:szCs w:val="52"/>
          <w:lang w:val="zh-CN"/>
        </w:rPr>
      </w:pPr>
    </w:p>
    <w:p>
      <w:pPr>
        <w:pStyle w:val="159"/>
        <w:ind w:firstLine="0" w:firstLineChars="0"/>
        <w:jc w:val="center"/>
        <w:rPr>
          <w:rFonts w:hint="default" w:asciiTheme="minorEastAsia" w:hAnsiTheme="minorEastAsia" w:eastAsiaTheme="minorEastAsia" w:cstheme="minorEastAsia"/>
          <w:sz w:val="52"/>
          <w:szCs w:val="52"/>
          <w:lang w:val="en-US" w:eastAsia="zh-CN"/>
        </w:rPr>
      </w:pPr>
      <w:r>
        <w:rPr>
          <w:rFonts w:hint="eastAsia" w:asciiTheme="minorEastAsia" w:hAnsiTheme="minorEastAsia" w:eastAsiaTheme="minorEastAsia" w:cstheme="minorEastAsia"/>
          <w:sz w:val="52"/>
          <w:szCs w:val="52"/>
        </w:rPr>
        <w:t>2019年度</w:t>
      </w:r>
      <w:r>
        <w:rPr>
          <w:rFonts w:hint="eastAsia" w:asciiTheme="minorEastAsia" w:hAnsiTheme="minorEastAsia" w:eastAsiaTheme="minorEastAsia" w:cstheme="minorEastAsia"/>
          <w:sz w:val="52"/>
          <w:szCs w:val="52"/>
          <w:lang w:val="zh-CN"/>
        </w:rPr>
        <w:t>南京市玄武区</w:t>
      </w:r>
      <w:r>
        <w:rPr>
          <w:rFonts w:hint="eastAsia" w:asciiTheme="minorEastAsia" w:hAnsiTheme="minorEastAsia" w:eastAsiaTheme="minorEastAsia" w:cstheme="minorEastAsia"/>
          <w:sz w:val="52"/>
          <w:szCs w:val="52"/>
        </w:rPr>
        <w:t>区级</w:t>
      </w:r>
      <w:r>
        <w:rPr>
          <w:rFonts w:hint="eastAsia" w:asciiTheme="minorEastAsia" w:hAnsiTheme="minorEastAsia" w:eastAsiaTheme="minorEastAsia" w:cstheme="minorEastAsia"/>
          <w:sz w:val="52"/>
          <w:szCs w:val="52"/>
          <w:lang w:val="zh-CN"/>
        </w:rPr>
        <w:t>公益创投项目（</w:t>
      </w:r>
      <w:r>
        <w:rPr>
          <w:rFonts w:hint="eastAsia" w:asciiTheme="minorEastAsia" w:hAnsiTheme="minorEastAsia" w:eastAsiaTheme="minorEastAsia" w:cstheme="minorEastAsia"/>
          <w:sz w:val="52"/>
          <w:szCs w:val="52"/>
        </w:rPr>
        <w:t>第一批</w:t>
      </w:r>
      <w:r>
        <w:rPr>
          <w:rFonts w:hint="eastAsia" w:asciiTheme="minorEastAsia" w:hAnsiTheme="minorEastAsia" w:eastAsiaTheme="minorEastAsia" w:cstheme="minorEastAsia"/>
          <w:sz w:val="52"/>
          <w:szCs w:val="52"/>
          <w:lang w:val="zh-CN"/>
        </w:rPr>
        <w:t>）</w:t>
      </w:r>
      <w:r>
        <w:rPr>
          <w:rFonts w:hint="eastAsia" w:asciiTheme="minorEastAsia" w:hAnsiTheme="minorEastAsia" w:eastAsiaTheme="minorEastAsia" w:cstheme="minorEastAsia"/>
          <w:sz w:val="52"/>
          <w:szCs w:val="52"/>
          <w:lang w:val="en-US" w:eastAsia="zh-CN"/>
        </w:rPr>
        <w:t>二次</w:t>
      </w: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采购文件</w:t>
      </w:r>
    </w:p>
    <w:p>
      <w:pPr>
        <w:autoSpaceDE w:val="0"/>
        <w:autoSpaceDN w:val="0"/>
        <w:adjustRightInd w:val="0"/>
        <w:jc w:val="center"/>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6"/>
          <w:szCs w:val="36"/>
          <w:lang w:val="zh-CN"/>
        </w:rPr>
      </w:pPr>
    </w:p>
    <w:p>
      <w:pPr>
        <w:autoSpaceDE w:val="0"/>
        <w:autoSpaceDN w:val="0"/>
        <w:adjustRightInd w:val="0"/>
        <w:ind w:firstLine="1699" w:firstLineChars="472"/>
        <w:jc w:val="left"/>
        <w:rPr>
          <w:rFonts w:asciiTheme="minorEastAsia" w:hAnsiTheme="minorEastAsia" w:cstheme="minorEastAsia"/>
          <w:sz w:val="36"/>
          <w:szCs w:val="36"/>
          <w:u w:val="single"/>
          <w:lang w:val="zh-CN"/>
        </w:rPr>
      </w:pPr>
      <w:r>
        <w:rPr>
          <w:rFonts w:hint="eastAsia" w:asciiTheme="minorEastAsia" w:hAnsiTheme="minorEastAsia" w:cstheme="minorEastAsia"/>
          <w:sz w:val="36"/>
          <w:szCs w:val="36"/>
          <w:lang w:val="zh-CN"/>
        </w:rPr>
        <w:t>项目编号：</w:t>
      </w:r>
      <w:r>
        <w:rPr>
          <w:rFonts w:hint="eastAsia" w:asciiTheme="minorEastAsia" w:hAnsiTheme="minorEastAsia" w:cstheme="minorEastAsia"/>
          <w:sz w:val="36"/>
          <w:szCs w:val="36"/>
          <w:u w:val="single"/>
          <w:lang w:val="zh-CN"/>
        </w:rPr>
        <w:t>XWMZ-</w:t>
      </w:r>
      <w:r>
        <w:rPr>
          <w:rFonts w:hint="eastAsia" w:asciiTheme="minorEastAsia" w:hAnsiTheme="minorEastAsia" w:cstheme="minorEastAsia"/>
          <w:sz w:val="36"/>
          <w:szCs w:val="36"/>
          <w:u w:val="single"/>
        </w:rPr>
        <w:t>2019040202</w:t>
      </w:r>
    </w:p>
    <w:p>
      <w:pPr>
        <w:autoSpaceDE w:val="0"/>
        <w:autoSpaceDN w:val="0"/>
        <w:adjustRightInd w:val="0"/>
        <w:ind w:firstLine="1699" w:firstLineChars="472"/>
        <w:jc w:val="left"/>
        <w:rPr>
          <w:rFonts w:asciiTheme="minorEastAsia" w:hAnsiTheme="minorEastAsia" w:cstheme="minorEastAsia"/>
          <w:sz w:val="36"/>
          <w:szCs w:val="36"/>
          <w:u w:val="single"/>
          <w:lang w:val="zh-CN"/>
        </w:rPr>
      </w:pPr>
      <w:r>
        <w:rPr>
          <w:rFonts w:hint="eastAsia" w:asciiTheme="minorEastAsia" w:hAnsiTheme="minorEastAsia" w:cstheme="minorEastAsia"/>
          <w:sz w:val="36"/>
          <w:szCs w:val="36"/>
          <w:lang w:val="zh-CN"/>
        </w:rPr>
        <w:t>项目名称：</w:t>
      </w:r>
      <w:r>
        <w:rPr>
          <w:rFonts w:hint="eastAsia" w:asciiTheme="minorEastAsia" w:hAnsiTheme="minorEastAsia" w:cstheme="minorEastAsia"/>
          <w:sz w:val="36"/>
          <w:szCs w:val="36"/>
          <w:u w:val="single"/>
          <w:lang w:val="zh-CN"/>
        </w:rPr>
        <w:t>201</w:t>
      </w:r>
      <w:r>
        <w:rPr>
          <w:rFonts w:hint="eastAsia" w:asciiTheme="minorEastAsia" w:hAnsiTheme="minorEastAsia" w:cstheme="minorEastAsia"/>
          <w:sz w:val="36"/>
          <w:szCs w:val="36"/>
          <w:u w:val="single"/>
        </w:rPr>
        <w:t>9</w:t>
      </w:r>
      <w:r>
        <w:rPr>
          <w:rFonts w:hint="eastAsia" w:asciiTheme="minorEastAsia" w:hAnsiTheme="minorEastAsia" w:cstheme="minorEastAsia"/>
          <w:sz w:val="36"/>
          <w:szCs w:val="36"/>
          <w:u w:val="single"/>
          <w:lang w:val="zh-CN"/>
        </w:rPr>
        <w:t xml:space="preserve">年度南京市玄武区公益创投 </w:t>
      </w:r>
    </w:p>
    <w:p>
      <w:pPr>
        <w:autoSpaceDE w:val="0"/>
        <w:autoSpaceDN w:val="0"/>
        <w:adjustRightInd w:val="0"/>
        <w:ind w:left="1924" w:leftChars="916" w:firstLine="1620" w:firstLineChars="450"/>
        <w:jc w:val="left"/>
        <w:rPr>
          <w:rFonts w:asciiTheme="minorEastAsia" w:hAnsiTheme="minorEastAsia" w:cstheme="minorEastAsia"/>
          <w:b/>
          <w:sz w:val="36"/>
          <w:szCs w:val="36"/>
          <w:u w:val="single"/>
        </w:rPr>
      </w:pPr>
      <w:r>
        <w:rPr>
          <w:rFonts w:hint="eastAsia" w:asciiTheme="minorEastAsia" w:hAnsiTheme="minorEastAsia" w:cstheme="minorEastAsia"/>
          <w:sz w:val="36"/>
          <w:szCs w:val="36"/>
          <w:u w:val="single"/>
        </w:rPr>
        <w:t>社区治理项目第一批</w:t>
      </w:r>
    </w:p>
    <w:p>
      <w:pPr>
        <w:autoSpaceDE w:val="0"/>
        <w:autoSpaceDN w:val="0"/>
        <w:adjustRightInd w:val="0"/>
        <w:jc w:val="left"/>
        <w:rPr>
          <w:rFonts w:asciiTheme="minorEastAsia" w:hAnsiTheme="minorEastAsia" w:cstheme="minorEastAsia"/>
          <w:color w:val="FF0000"/>
          <w:sz w:val="32"/>
          <w:szCs w:val="32"/>
          <w:lang w:val="zh-CN"/>
        </w:rPr>
      </w:pPr>
    </w:p>
    <w:p>
      <w:pPr>
        <w:autoSpaceDE w:val="0"/>
        <w:autoSpaceDN w:val="0"/>
        <w:adjustRightInd w:val="0"/>
        <w:jc w:val="left"/>
        <w:rPr>
          <w:rFonts w:asciiTheme="minorEastAsia" w:hAnsiTheme="minorEastAsia" w:cstheme="minorEastAsia"/>
          <w:color w:val="000000"/>
          <w:sz w:val="32"/>
          <w:szCs w:val="32"/>
          <w:lang w:val="zh-CN"/>
        </w:rPr>
      </w:pPr>
    </w:p>
    <w:p>
      <w:pPr>
        <w:autoSpaceDE w:val="0"/>
        <w:autoSpaceDN w:val="0"/>
        <w:adjustRightInd w:val="0"/>
        <w:jc w:val="left"/>
        <w:rPr>
          <w:rFonts w:asciiTheme="minorEastAsia" w:hAnsiTheme="minorEastAsia" w:cstheme="minorEastAsia"/>
          <w:color w:val="000000"/>
          <w:sz w:val="32"/>
          <w:szCs w:val="32"/>
          <w:lang w:val="zh-CN"/>
        </w:rPr>
      </w:pPr>
    </w:p>
    <w:p>
      <w:pPr>
        <w:autoSpaceDE w:val="0"/>
        <w:autoSpaceDN w:val="0"/>
        <w:adjustRightInd w:val="0"/>
        <w:outlineLvl w:val="0"/>
        <w:rPr>
          <w:rFonts w:asciiTheme="minorEastAsia" w:hAnsiTheme="minorEastAsia" w:cstheme="minorEastAsia"/>
          <w:color w:val="000000"/>
          <w:sz w:val="44"/>
          <w:szCs w:val="44"/>
          <w:lang w:val="zh-CN"/>
        </w:rPr>
      </w:pPr>
    </w:p>
    <w:p>
      <w:pPr>
        <w:autoSpaceDE w:val="0"/>
        <w:autoSpaceDN w:val="0"/>
        <w:adjustRightInd w:val="0"/>
        <w:outlineLvl w:val="0"/>
        <w:rPr>
          <w:rFonts w:asciiTheme="minorEastAsia" w:hAnsiTheme="minorEastAsia" w:cstheme="minorEastAsia"/>
          <w:color w:val="000000"/>
          <w:sz w:val="44"/>
          <w:szCs w:val="44"/>
          <w:lang w:val="zh-CN"/>
        </w:rPr>
      </w:pPr>
    </w:p>
    <w:p>
      <w:pPr>
        <w:pStyle w:val="159"/>
        <w:ind w:firstLine="0" w:firstLineChars="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江苏大友招标代理咨询有限公司</w:t>
      </w:r>
    </w:p>
    <w:p>
      <w:pPr>
        <w:pStyle w:val="159"/>
        <w:ind w:firstLine="0" w:firstLineChars="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二〇一</w:t>
      </w:r>
      <w:r>
        <w:rPr>
          <w:rFonts w:hint="eastAsia" w:asciiTheme="minorEastAsia" w:hAnsiTheme="minorEastAsia" w:eastAsiaTheme="minorEastAsia" w:cstheme="minorEastAsia"/>
          <w:sz w:val="28"/>
          <w:szCs w:val="28"/>
        </w:rPr>
        <w:t>九</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lang w:val="zh-CN"/>
        </w:rPr>
        <w:t>月</w:t>
      </w:r>
    </w:p>
    <w:sdt>
      <w:sdtPr>
        <w:rPr>
          <w:rFonts w:hint="eastAsia" w:asciiTheme="minorEastAsia" w:hAnsiTheme="minorEastAsia" w:cstheme="minorEastAsia"/>
          <w:lang w:val="zh-CN"/>
        </w:rPr>
        <w:id w:val="-842082435"/>
        <w:docPartObj>
          <w:docPartGallery w:val="Table of Contents"/>
          <w:docPartUnique/>
        </w:docPartObj>
      </w:sdtPr>
      <w:sdtEndPr>
        <w:rPr>
          <w:rFonts w:hint="eastAsia" w:asciiTheme="minorEastAsia" w:hAnsiTheme="minorEastAsia" w:cstheme="minorEastAsia"/>
          <w:lang w:val="en-US"/>
        </w:rPr>
      </w:sdtEndPr>
      <w:sdtContent>
        <w:p>
          <w:pPr>
            <w:jc w:val="center"/>
            <w:rPr>
              <w:rFonts w:asciiTheme="minorEastAsia" w:hAnsiTheme="minorEastAsia" w:cstheme="minorEastAsia"/>
              <w:sz w:val="30"/>
              <w:szCs w:val="30"/>
            </w:rPr>
          </w:pPr>
          <w:r>
            <w:rPr>
              <w:rFonts w:hint="eastAsia" w:asciiTheme="minorEastAsia" w:hAnsiTheme="minorEastAsia" w:cstheme="minorEastAsia"/>
              <w:sz w:val="30"/>
              <w:szCs w:val="30"/>
            </w:rPr>
            <w:t>目录</w:t>
          </w:r>
        </w:p>
        <w:p>
          <w:pPr>
            <w:pStyle w:val="29"/>
            <w:tabs>
              <w:tab w:val="right" w:leader="hyphen" w:pos="9404"/>
            </w:tabs>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TOC \o "1-3" \h \z \u </w:instrText>
          </w:r>
          <w:r>
            <w:rPr>
              <w:rFonts w:hint="eastAsia" w:asciiTheme="minorEastAsia" w:hAnsiTheme="minorEastAsia" w:eastAsiaTheme="minorEastAsia" w:cstheme="minorEastAsia"/>
              <w:sz w:val="30"/>
              <w:szCs w:val="30"/>
            </w:rPr>
            <w:fldChar w:fldCharType="separate"/>
          </w:r>
          <w:r>
            <w:fldChar w:fldCharType="begin"/>
          </w:r>
          <w:r>
            <w:instrText xml:space="preserve"> HYPERLINK \l "_Toc10294" </w:instrText>
          </w:r>
          <w:r>
            <w:fldChar w:fldCharType="separate"/>
          </w:r>
          <w:r>
            <w:rPr>
              <w:rFonts w:hint="eastAsia" w:asciiTheme="minorEastAsia" w:hAnsiTheme="minorEastAsia" w:eastAsiaTheme="minorEastAsia" w:cstheme="minorEastAsia"/>
              <w:sz w:val="30"/>
              <w:szCs w:val="30"/>
              <w:lang w:val="zh-CN"/>
            </w:rPr>
            <w:t>第一章 竞 标 邀 请</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_Toc10294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"_Toc21141" </w:instrText>
          </w:r>
          <w:r>
            <w:fldChar w:fldCharType="separate"/>
          </w:r>
          <w:r>
            <w:rPr>
              <w:rFonts w:hint="eastAsia" w:asciiTheme="minorEastAsia" w:hAnsiTheme="minorEastAsia" w:eastAsiaTheme="minorEastAsia" w:cstheme="minorEastAsia"/>
              <w:sz w:val="30"/>
              <w:szCs w:val="30"/>
              <w:lang w:val="zh-CN"/>
            </w:rPr>
            <w:t>第二章 应 标 人 须 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_Toc21141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"_Toc18870" </w:instrText>
          </w:r>
          <w:r>
            <w:fldChar w:fldCharType="separate"/>
          </w:r>
          <w:r>
            <w:rPr>
              <w:rFonts w:hint="eastAsia" w:asciiTheme="minorEastAsia" w:hAnsiTheme="minorEastAsia" w:eastAsiaTheme="minorEastAsia" w:cstheme="minorEastAsia"/>
              <w:sz w:val="30"/>
              <w:szCs w:val="30"/>
              <w:lang w:val="zh-CN"/>
            </w:rPr>
            <w:t>第三章 项 目 需 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_Toc18870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"_Toc7048" </w:instrText>
          </w:r>
          <w:r>
            <w:fldChar w:fldCharType="separate"/>
          </w:r>
          <w:r>
            <w:rPr>
              <w:rFonts w:hint="eastAsia" w:asciiTheme="minorEastAsia" w:hAnsiTheme="minorEastAsia" w:eastAsiaTheme="minorEastAsia" w:cstheme="minorEastAsia"/>
              <w:sz w:val="30"/>
              <w:szCs w:val="30"/>
              <w:lang w:val="zh-CN"/>
            </w:rPr>
            <w:t>第四章 项目评审标准</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_Toc7048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21</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"_Toc29344" </w:instrText>
          </w:r>
          <w:r>
            <w:fldChar w:fldCharType="separate"/>
          </w:r>
          <w:r>
            <w:rPr>
              <w:rFonts w:hint="eastAsia" w:asciiTheme="minorEastAsia" w:hAnsiTheme="minorEastAsia" w:eastAsiaTheme="minorEastAsia" w:cstheme="minorEastAsia"/>
              <w:sz w:val="30"/>
              <w:szCs w:val="30"/>
              <w:lang w:val="zh-CN"/>
            </w:rPr>
            <w:t>第五章  应 标 文 件 格 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_Toc29344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24</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spacing w:line="720" w:lineRule="auto"/>
            <w:rPr>
              <w:rFonts w:asciiTheme="minorEastAsia" w:hAnsiTheme="minorEastAsia" w:cstheme="minorEastAsia"/>
              <w:sz w:val="28"/>
              <w:szCs w:val="28"/>
            </w:rPr>
          </w:pPr>
          <w:r>
            <w:rPr>
              <w:rFonts w:hint="eastAsia" w:asciiTheme="minorEastAsia" w:hAnsiTheme="minorEastAsia" w:cstheme="minorEastAsia"/>
              <w:sz w:val="30"/>
              <w:szCs w:val="30"/>
            </w:rPr>
            <w:fldChar w:fldCharType="end"/>
          </w:r>
        </w:p>
      </w:sdtContent>
    </w:sdt>
    <w:p>
      <w:pPr>
        <w:tabs>
          <w:tab w:val="left" w:pos="4500"/>
        </w:tabs>
        <w:autoSpaceDE w:val="0"/>
        <w:autoSpaceDN w:val="0"/>
        <w:adjustRightInd w:val="0"/>
        <w:jc w:val="center"/>
        <w:rPr>
          <w:rFonts w:asciiTheme="minorEastAsia" w:hAnsiTheme="minorEastAsia" w:cstheme="minorEastAsia"/>
          <w:color w:val="000000"/>
          <w:sz w:val="44"/>
          <w:szCs w:val="44"/>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pStyle w:val="2"/>
        <w:jc w:val="center"/>
        <w:rPr>
          <w:lang w:val="zh-CN"/>
        </w:rPr>
      </w:pPr>
      <w:bookmarkStart w:id="0" w:name="_Toc10294"/>
      <w:r>
        <w:rPr>
          <w:rFonts w:hint="eastAsia"/>
          <w:lang w:val="zh-CN"/>
        </w:rPr>
        <w:t>第一章 竞 标 邀 请</w:t>
      </w:r>
      <w:bookmarkEnd w:id="0"/>
    </w:p>
    <w:p>
      <w:pPr>
        <w:ind w:firstLine="420" w:firstLineChars="200"/>
        <w:jc w:val="left"/>
        <w:rPr>
          <w:rFonts w:asciiTheme="minorEastAsia" w:hAnsiTheme="minorEastAsia" w:cstheme="minorEastAsia"/>
          <w:color w:val="000000"/>
          <w:szCs w:val="21"/>
          <w:lang w:val="zh-CN"/>
        </w:rPr>
      </w:pPr>
    </w:p>
    <w:p>
      <w:pPr>
        <w:autoSpaceDE w:val="0"/>
        <w:autoSpaceDN w:val="0"/>
        <w:adjustRightInd w:val="0"/>
        <w:ind w:firstLine="560" w:firstLineChars="200"/>
        <w:jc w:val="left"/>
        <w:rPr>
          <w:rFonts w:asciiTheme="minorEastAsia" w:hAnsiTheme="minorEastAsia" w:cstheme="minorEastAsia"/>
          <w:kern w:val="0"/>
          <w:sz w:val="28"/>
          <w:szCs w:val="28"/>
          <w:shd w:val="clear" w:color="auto" w:fill="FFFFFF"/>
        </w:rPr>
      </w:pPr>
      <w:r>
        <w:rPr>
          <w:rFonts w:hint="eastAsia" w:asciiTheme="minorEastAsia" w:hAnsiTheme="minorEastAsia" w:cstheme="minorEastAsia"/>
          <w:kern w:val="0"/>
          <w:sz w:val="28"/>
          <w:szCs w:val="28"/>
          <w:u w:val="single"/>
          <w:shd w:val="clear" w:color="auto" w:fill="FFFFFF"/>
        </w:rPr>
        <w:t>江苏大友招标代理咨询有限公司</w:t>
      </w:r>
      <w:r>
        <w:rPr>
          <w:rFonts w:hint="eastAsia" w:asciiTheme="minorEastAsia" w:hAnsiTheme="minorEastAsia" w:cstheme="minorEastAsia"/>
          <w:kern w:val="0"/>
          <w:sz w:val="28"/>
          <w:szCs w:val="28"/>
          <w:shd w:val="clear" w:color="auto" w:fill="FFFFFF"/>
        </w:rPr>
        <w:t>（以下简称“代理机构”）受</w:t>
      </w:r>
      <w:r>
        <w:rPr>
          <w:rFonts w:hint="eastAsia" w:asciiTheme="minorEastAsia" w:hAnsiTheme="minorEastAsia" w:cstheme="minorEastAsia"/>
          <w:kern w:val="0"/>
          <w:sz w:val="28"/>
          <w:szCs w:val="28"/>
          <w:u w:val="single"/>
          <w:shd w:val="clear" w:color="auto" w:fill="FFFFFF"/>
        </w:rPr>
        <w:t>南京市玄武区民政局</w:t>
      </w:r>
      <w:r>
        <w:rPr>
          <w:rFonts w:hint="eastAsia" w:asciiTheme="minorEastAsia" w:hAnsiTheme="minorEastAsia" w:cstheme="minorEastAsia"/>
          <w:kern w:val="0"/>
          <w:sz w:val="28"/>
          <w:szCs w:val="28"/>
          <w:shd w:val="clear" w:color="auto" w:fill="FFFFFF"/>
        </w:rPr>
        <w:t>（采购单位名称，以下简称“采购人”）委托，就</w:t>
      </w:r>
      <w:r>
        <w:rPr>
          <w:rFonts w:hint="eastAsia" w:asciiTheme="minorEastAsia" w:hAnsiTheme="minorEastAsia" w:cstheme="minorEastAsia"/>
          <w:sz w:val="28"/>
          <w:szCs w:val="28"/>
          <w:lang w:val="zh-CN"/>
        </w:rPr>
        <w:t xml:space="preserve"> </w:t>
      </w:r>
      <w:r>
        <w:rPr>
          <w:rFonts w:hint="eastAsia" w:asciiTheme="minorEastAsia" w:hAnsiTheme="minorEastAsia" w:cstheme="minorEastAsia"/>
          <w:kern w:val="0"/>
          <w:sz w:val="28"/>
          <w:szCs w:val="28"/>
          <w:u w:val="single"/>
          <w:shd w:val="clear" w:color="auto" w:fill="FFFFFF"/>
        </w:rPr>
        <w:t>2019年度南京</w:t>
      </w:r>
      <w:bookmarkStart w:id="24" w:name="_GoBack"/>
      <w:bookmarkEnd w:id="24"/>
      <w:r>
        <w:rPr>
          <w:rFonts w:hint="eastAsia" w:asciiTheme="minorEastAsia" w:hAnsiTheme="minorEastAsia" w:cstheme="minorEastAsia"/>
          <w:kern w:val="0"/>
          <w:sz w:val="28"/>
          <w:szCs w:val="28"/>
          <w:u w:val="single"/>
          <w:shd w:val="clear" w:color="auto" w:fill="FFFFFF"/>
        </w:rPr>
        <w:t>市玄武区公益创投社区治理项目第一批</w:t>
      </w:r>
      <w:r>
        <w:rPr>
          <w:rFonts w:hint="eastAsia" w:asciiTheme="minorEastAsia" w:hAnsiTheme="minorEastAsia" w:cstheme="minorEastAsia"/>
          <w:kern w:val="0"/>
          <w:sz w:val="28"/>
          <w:szCs w:val="28"/>
          <w:shd w:val="clear" w:color="auto" w:fill="FFFFFF"/>
        </w:rPr>
        <w:t>（项目名称）进行</w:t>
      </w:r>
      <w:r>
        <w:rPr>
          <w:rFonts w:hint="eastAsia" w:asciiTheme="minorEastAsia" w:hAnsiTheme="minorEastAsia" w:cstheme="minorEastAsia"/>
          <w:sz w:val="28"/>
          <w:szCs w:val="28"/>
          <w:lang w:val="zh-CN"/>
        </w:rPr>
        <w:t>采购</w:t>
      </w:r>
      <w:r>
        <w:rPr>
          <w:rFonts w:hint="eastAsia" w:asciiTheme="minorEastAsia" w:hAnsiTheme="minorEastAsia" w:cstheme="minorEastAsia"/>
          <w:kern w:val="0"/>
          <w:sz w:val="28"/>
          <w:szCs w:val="28"/>
          <w:shd w:val="clear" w:color="auto" w:fill="FFFFFF"/>
        </w:rPr>
        <w:t>，兹邀请符合资格条件的应标人竞标。</w:t>
      </w:r>
    </w:p>
    <w:p>
      <w:pPr>
        <w:spacing w:line="560" w:lineRule="exact"/>
        <w:ind w:firstLine="562" w:firstLineChars="200"/>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1、项目编号：XWMZ-2019040202</w:t>
      </w:r>
    </w:p>
    <w:p>
      <w:pPr>
        <w:spacing w:line="560" w:lineRule="exac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 xml:space="preserve">       项目名称：2019年度南京市玄武区公益创投社区治理项目第一批</w:t>
      </w:r>
    </w:p>
    <w:p>
      <w:pPr>
        <w:spacing w:line="560" w:lineRule="exact"/>
        <w:ind w:firstLine="992" w:firstLineChars="353"/>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项目预算：30万元</w:t>
      </w:r>
    </w:p>
    <w:p>
      <w:pPr>
        <w:spacing w:line="560" w:lineRule="exact"/>
        <w:ind w:left="567"/>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2、项目分类：社区治理</w:t>
      </w:r>
    </w:p>
    <w:p>
      <w:pPr>
        <w:autoSpaceDE w:val="0"/>
        <w:autoSpaceDN w:val="0"/>
        <w:adjustRightInd w:val="0"/>
        <w:spacing w:line="560" w:lineRule="exact"/>
        <w:ind w:firstLine="562" w:firstLineChars="200"/>
        <w:jc w:val="left"/>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3、应标单位应具备下列资格条件：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（1）依法登记具有独立法人资格的社会组织；</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（2）具有健全的法人治理结构，完善的内部管理制度和民主监督制度；</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（3）具备提供服务所必需的场所、设备和专业执行团队（提供相应证明材料）；</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（4）有独立的银行账户（提供银行开户许可证复印件）；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（5）具备采购单位提出的其他专业方面资质要求（见项目要求说明）；</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 在参加竞争前三年内没有重大违法记录，社会信誉及运作状况良好；</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（7）社会组织评估三A级以上以及有专职的社工同等条件下优先（以签订劳动合同为准）；</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（8）法律、法规和规范性文件规定的其他条件；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（9）本次公益创投项目不接受联合体应标。</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4、应标人投标项目分包数不超过</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个（特殊情况除外），这里所称的项目分包是指2019年度南京市玄武区区级公益创投项目（第一批）所包含的共计12个分包。</w:t>
      </w:r>
    </w:p>
    <w:p>
      <w:pPr>
        <w:widowControl/>
        <w:shd w:val="clear" w:color="auto" w:fill="FFFFFF"/>
        <w:spacing w:before="54" w:after="54" w:line="560" w:lineRule="exact"/>
        <w:ind w:firstLine="562" w:firstLineChars="200"/>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5、竞标项目简要说明：</w:t>
      </w:r>
    </w:p>
    <w:p>
      <w:pPr>
        <w:widowControl/>
        <w:shd w:val="clear" w:color="auto" w:fill="FFFFFF"/>
        <w:spacing w:before="54" w:after="54" w:line="560" w:lineRule="exact"/>
        <w:ind w:firstLine="386" w:firstLineChars="184"/>
        <w:rPr>
          <w:rFonts w:asciiTheme="minorEastAsia" w:hAnsiTheme="minorEastAsia" w:cstheme="minorEastAsia"/>
          <w:sz w:val="28"/>
          <w:szCs w:val="28"/>
        </w:rPr>
      </w:pPr>
      <w:r>
        <w:rPr>
          <w:rStyle w:val="246"/>
          <w:rFonts w:hint="eastAsia" w:asciiTheme="minorEastAsia" w:hAnsiTheme="minorEastAsia" w:cstheme="minorEastAsia"/>
          <w:szCs w:val="21"/>
        </w:rPr>
        <w:t> </w:t>
      </w:r>
      <w:r>
        <w:rPr>
          <w:rFonts w:hint="eastAsia" w:asciiTheme="minorEastAsia" w:hAnsiTheme="minorEastAsia" w:cstheme="minorEastAsia"/>
          <w:sz w:val="28"/>
          <w:szCs w:val="28"/>
        </w:rPr>
        <w:t>（1）本批次项目主要针对2019年度南京市玄武区公益创投社区治理项目第一批分包</w:t>
      </w:r>
      <w:r>
        <w:rPr>
          <w:rFonts w:hint="eastAsia" w:asciiTheme="minorEastAsia" w:hAnsiTheme="minorEastAsia" w:cstheme="minorEastAsia"/>
          <w:sz w:val="28"/>
          <w:szCs w:val="28"/>
          <w:lang w:val="en-US" w:eastAsia="zh-CN"/>
        </w:rPr>
        <w:t>2、分包4</w:t>
      </w:r>
      <w:r>
        <w:rPr>
          <w:rFonts w:hint="eastAsia" w:asciiTheme="minorEastAsia" w:hAnsiTheme="minorEastAsia" w:cstheme="minorEastAsia"/>
          <w:sz w:val="28"/>
          <w:szCs w:val="28"/>
        </w:rPr>
        <w:t>进行竞标。标的物为2019年度南京市玄武区公益创投社区治理项目第一批分包2、分包4。应标人需按照项目需求和预期目标完成项目的方案设计、组织实施、接受评估等相关的服务承诺。</w:t>
      </w:r>
    </w:p>
    <w:p>
      <w:pPr>
        <w:widowControl/>
        <w:shd w:val="clear" w:color="auto" w:fill="FFFFFF"/>
        <w:spacing w:before="54" w:after="54" w:line="560" w:lineRule="exact"/>
        <w:ind w:firstLine="425" w:firstLineChars="152"/>
        <w:jc w:val="left"/>
        <w:rPr>
          <w:rFonts w:asciiTheme="minorEastAsia" w:hAnsiTheme="minorEastAsia" w:cstheme="minorEastAsia"/>
          <w:sz w:val="28"/>
          <w:szCs w:val="28"/>
        </w:rPr>
      </w:pPr>
      <w:r>
        <w:rPr>
          <w:rFonts w:hint="eastAsia" w:asciiTheme="minorEastAsia" w:hAnsiTheme="minorEastAsia" w:cstheme="minorEastAsia"/>
          <w:sz w:val="28"/>
          <w:szCs w:val="28"/>
        </w:rPr>
        <w:t>（2）项目分包及资助金额见下表（具体内容见应标文件第三章项目需求）</w:t>
      </w:r>
    </w:p>
    <w:tbl>
      <w:tblPr>
        <w:tblStyle w:val="42"/>
        <w:tblW w:w="8112"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2"/>
        <w:gridCol w:w="1665"/>
        <w:gridCol w:w="3600"/>
        <w:gridCol w:w="17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70" w:hRule="atLeast"/>
        </w:trPr>
        <w:tc>
          <w:tcPr>
            <w:tcW w:w="1092"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区划</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分包号</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实施区域范围</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资助金额</w:t>
            </w:r>
          </w:p>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1092"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玄武区</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2</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玄武门街道百子亭社区</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1092"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玄武区</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4</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锁金村街道锁一社区</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6</w:t>
            </w:r>
          </w:p>
        </w:tc>
      </w:tr>
    </w:tbl>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（3）项目设计须以个案服务为主，实施过程中不得有商业营销行为。</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（5）原则上当年度参加省、市公益创投等政府购买服务项目并成交的社会组织，不得在同一地域，针对同一类人群，以相同类别的项目参加此次竞标。</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（7）项目服务满意率在85%以上，满意率测评由成交方自行组织并存档，采购方或采购方委托的第三方机构将进行抽查。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（8）不得以相同项目重复套取财政性资金。</w:t>
      </w:r>
    </w:p>
    <w:p>
      <w:pPr>
        <w:autoSpaceDE w:val="0"/>
        <w:autoSpaceDN w:val="0"/>
        <w:adjustRightInd w:val="0"/>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lang w:val="zh-CN"/>
        </w:rPr>
        <w:t>6、</w:t>
      </w:r>
      <w:r>
        <w:rPr>
          <w:rFonts w:hint="eastAsia" w:asciiTheme="minorEastAsia" w:hAnsiTheme="minorEastAsia" w:cstheme="minorEastAsia"/>
          <w:b/>
          <w:sz w:val="28"/>
          <w:szCs w:val="28"/>
        </w:rPr>
        <w:t>本次应标免交保证金。采购文件可在江苏大友招标代理咨询有限公司（www.jsdayou.cn）网站自行下载。</w:t>
      </w:r>
    </w:p>
    <w:p>
      <w:pPr>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kern w:val="0"/>
          <w:sz w:val="28"/>
          <w:szCs w:val="28"/>
        </w:rPr>
        <w:t>7、实施周期：1年</w:t>
      </w:r>
      <w:r>
        <w:rPr>
          <w:rFonts w:hint="eastAsia" w:asciiTheme="minorEastAsia" w:hAnsiTheme="minorEastAsia" w:cstheme="minorEastAsia"/>
          <w:b/>
          <w:sz w:val="28"/>
          <w:szCs w:val="28"/>
        </w:rPr>
        <w:t xml:space="preserve"> </w:t>
      </w:r>
    </w:p>
    <w:p>
      <w:pPr>
        <w:pStyle w:val="37"/>
        <w:spacing w:before="0" w:beforeAutospacing="0" w:after="0" w:afterAutospacing="0" w:line="56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8、应标文件份数</w:t>
      </w:r>
      <w:r>
        <w:rPr>
          <w:rFonts w:hint="eastAsia" w:asciiTheme="minorEastAsia" w:hAnsiTheme="minorEastAsia" w:eastAsiaTheme="minorEastAsia" w:cstheme="minorEastAsia"/>
          <w:sz w:val="28"/>
          <w:szCs w:val="28"/>
        </w:rPr>
        <w:t>：一式叁份（一份正本、贰份副本），每份应标文件须清楚标明“正本”或“副本”。</w:t>
      </w:r>
    </w:p>
    <w:p>
      <w:pPr>
        <w:pStyle w:val="37"/>
        <w:spacing w:before="0" w:beforeAutospacing="0" w:after="0" w:afterAutospacing="0"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应标一览表和实质性资格证明文件一式肆份，叁份为应标文件正副本内材料，一份单独装在信封中与应标文件一同递交作为采购单位评审前资质审查依据。</w:t>
      </w:r>
    </w:p>
    <w:p>
      <w:pPr>
        <w:spacing w:line="560" w:lineRule="exact"/>
        <w:ind w:firstLine="562" w:firstLineChars="200"/>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9、本批次项目</w:t>
      </w:r>
      <w:r>
        <w:rPr>
          <w:rFonts w:hint="eastAsia" w:asciiTheme="minorEastAsia" w:hAnsiTheme="minorEastAsia" w:cstheme="minorEastAsia"/>
          <w:b/>
          <w:kern w:val="0"/>
          <w:sz w:val="28"/>
          <w:szCs w:val="28"/>
          <w:lang w:val="en-US" w:eastAsia="zh-CN"/>
        </w:rPr>
        <w:t>分包2、分包4</w:t>
      </w:r>
      <w:r>
        <w:rPr>
          <w:rFonts w:hint="eastAsia" w:asciiTheme="minorEastAsia" w:hAnsiTheme="minorEastAsia" w:cstheme="minorEastAsia"/>
          <w:b/>
          <w:kern w:val="0"/>
          <w:sz w:val="28"/>
          <w:szCs w:val="28"/>
        </w:rPr>
        <w:t xml:space="preserve">的应标文件接收时间、地点及评审时间、地点 </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应标文件接收时间：2019年4月30日09：10</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应标文件接收截止时间：2019年4月30日09：30</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应标文件接收地点：南京市鼓楼区江东北路95号3楼会议室一</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评审时间：2019年4月30日09：30</w:t>
      </w:r>
    </w:p>
    <w:p>
      <w:pPr>
        <w:widowControl/>
        <w:shd w:val="clear" w:color="auto" w:fill="FFFFFF"/>
        <w:spacing w:before="54" w:after="54" w:line="560" w:lineRule="exact"/>
        <w:ind w:firstLine="562" w:firstLineChars="200"/>
        <w:jc w:val="left"/>
        <w:rPr>
          <w:rFonts w:asciiTheme="minorEastAsia" w:hAnsiTheme="minorEastAsia" w:cstheme="minorEastAsia"/>
          <w:kern w:val="0"/>
          <w:sz w:val="28"/>
          <w:szCs w:val="28"/>
        </w:rPr>
      </w:pPr>
      <w:r>
        <w:rPr>
          <w:rFonts w:hint="eastAsia" w:asciiTheme="minorEastAsia" w:hAnsiTheme="minorEastAsia" w:cstheme="minorEastAsia"/>
          <w:b/>
          <w:kern w:val="0"/>
          <w:sz w:val="28"/>
          <w:szCs w:val="28"/>
        </w:rPr>
        <w:t>10、资格预审：</w:t>
      </w:r>
      <w:r>
        <w:rPr>
          <w:rFonts w:hint="eastAsia" w:asciiTheme="minorEastAsia" w:hAnsiTheme="minorEastAsia" w:cstheme="minorEastAsia"/>
          <w:kern w:val="0"/>
          <w:sz w:val="28"/>
          <w:szCs w:val="28"/>
        </w:rPr>
        <w:t>请有意向应标人携带本章节第3条所规定的相关资质证明文件复印件且加盖公章（社会组织登记证书、组织机构代码证复印件、银行开户许可证复印件）在4月</w:t>
      </w:r>
      <w:r>
        <w:rPr>
          <w:rFonts w:hint="eastAsia" w:asciiTheme="minorEastAsia" w:hAnsiTheme="minorEastAsia" w:cstheme="minorEastAsia"/>
          <w:kern w:val="0"/>
          <w:sz w:val="28"/>
          <w:szCs w:val="28"/>
          <w:lang w:val="en-US" w:eastAsia="zh-CN"/>
        </w:rPr>
        <w:t>29</w:t>
      </w:r>
      <w:r>
        <w:rPr>
          <w:rFonts w:hint="eastAsia" w:asciiTheme="minorEastAsia" w:hAnsiTheme="minorEastAsia" w:cstheme="minorEastAsia"/>
          <w:kern w:val="0"/>
          <w:sz w:val="28"/>
          <w:szCs w:val="28"/>
        </w:rPr>
        <w:t>日上午09：30-11：30，下午14：00-17：30（北京时间，非工作日除外）前到</w:t>
      </w:r>
      <w:r>
        <w:rPr>
          <w:rFonts w:hint="eastAsia" w:asciiTheme="minorEastAsia" w:hAnsiTheme="minorEastAsia" w:cstheme="minorEastAsia"/>
          <w:kern w:val="0"/>
          <w:sz w:val="28"/>
          <w:szCs w:val="28"/>
          <w:u w:val="single"/>
        </w:rPr>
        <w:t>南京市鼓楼区江东北路95号3楼（代理机构处）</w:t>
      </w:r>
      <w:r>
        <w:rPr>
          <w:rFonts w:hint="eastAsia" w:asciiTheme="minorEastAsia" w:hAnsiTheme="minorEastAsia" w:cstheme="minorEastAsia"/>
          <w:kern w:val="0"/>
          <w:sz w:val="28"/>
          <w:szCs w:val="28"/>
        </w:rPr>
        <w:t>进行资格预审。</w:t>
      </w:r>
    </w:p>
    <w:p>
      <w:pPr>
        <w:widowControl/>
        <w:shd w:val="clear" w:color="auto" w:fill="FFFFFF"/>
        <w:spacing w:before="54" w:after="54" w:line="560" w:lineRule="exact"/>
        <w:ind w:firstLine="548" w:firstLineChars="195"/>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11、采购单位联系方式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联系人：宋兰云</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联系电话：025-</w:t>
      </w:r>
      <w:r>
        <w:rPr>
          <w:rFonts w:hint="eastAsia" w:asciiTheme="minorEastAsia" w:hAnsiTheme="minorEastAsia" w:cstheme="minorEastAsia"/>
          <w:kern w:val="0"/>
          <w:sz w:val="28"/>
          <w:szCs w:val="28"/>
          <w:lang w:val="zh-CN"/>
        </w:rPr>
        <w:t>83682338</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shd w:val="pct10" w:color="auto" w:fill="FFFFFF"/>
          <w:lang w:val="zh-CN"/>
        </w:rPr>
      </w:pPr>
      <w:r>
        <w:rPr>
          <w:rFonts w:hint="eastAsia" w:asciiTheme="minorEastAsia" w:hAnsiTheme="minorEastAsia" w:cstheme="minorEastAsia"/>
          <w:kern w:val="0"/>
          <w:sz w:val="28"/>
          <w:szCs w:val="28"/>
        </w:rPr>
        <w:t>地址：南京市玄武区珠江路687号</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电子邮箱：393646513@qq.com</w:t>
      </w:r>
    </w:p>
    <w:p>
      <w:pPr>
        <w:widowControl/>
        <w:shd w:val="clear" w:color="auto" w:fill="FFFFFF"/>
        <w:spacing w:before="54" w:after="54" w:line="560" w:lineRule="exact"/>
        <w:ind w:firstLine="551" w:firstLineChars="196"/>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12、招标代理机构联系方式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联系人：杨悦、聂倩、赵园</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联系电话：025-69576326、69576329</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传    真：025-69576334</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地址：南京市鼓楼区江东北路95号3楼</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邮编：210008</w:t>
      </w: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pStyle w:val="2"/>
        <w:jc w:val="center"/>
        <w:rPr>
          <w:lang w:val="zh-CN"/>
        </w:rPr>
      </w:pPr>
      <w:bookmarkStart w:id="1" w:name="_Toc21141"/>
      <w:r>
        <w:rPr>
          <w:rFonts w:hint="eastAsia"/>
          <w:lang w:val="zh-CN"/>
        </w:rPr>
        <w:t>第二章 应 标 人 须 知</w:t>
      </w:r>
      <w:bookmarkEnd w:id="1"/>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一、总    则</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1、适用制度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 根据南京市玄武区民政局有关规定办法，遵循公平、公正、公开原则。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2、定义</w:t>
      </w:r>
      <w:r>
        <w:rPr>
          <w:rFonts w:hint="eastAsia" w:asciiTheme="minorEastAsia" w:hAnsiTheme="minorEastAsia" w:cstheme="minorEastAsia"/>
          <w:kern w:val="0"/>
          <w:sz w:val="28"/>
          <w:szCs w:val="28"/>
        </w:rPr>
        <w:tab/>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“应标人”是指参加南京市玄武区民政局购买服务项目应争，并符合采购文件规定资格条件的法人。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二、响应文件编制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应标人应用人民币报价。</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3、响应文件的组成</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 应标申请及声明；</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（3）※第一章竞标公告中第 3项规定的资格证明文件；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三、应标须知</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四、应标程序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（2）未实质性响应应标文件要求的；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5、出现下列情形之一的，竞标终止：</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（4）本项目要求等额报价，应标人的最终报价超过或低于采购预算的；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（5）因重大变故，采购任务取消的；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6、评定成交方法和标准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6.2 综合评审的主要因素是：技术、服务、业绩、财务状况、信誉等。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6.3 评审标准详见文件第四章。</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7、确定成交应标人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五、关于评审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1、代理机构将组织评审工作。应标单位应派法人代表或授权代表准时参加，须签名报到。</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kern w:val="0"/>
          <w:sz w:val="28"/>
          <w:szCs w:val="28"/>
        </w:rPr>
        <w:t>2、评审时，代理机构将邀请评委检查应标书的密封情况，经确认无误后，由代</w:t>
      </w:r>
      <w:r>
        <w:rPr>
          <w:rFonts w:hint="eastAsia" w:asciiTheme="minorEastAsia" w:hAnsiTheme="minorEastAsia" w:cstheme="minorEastAsia"/>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color w:val="000000" w:themeColor="text1"/>
          <w:kern w:val="0"/>
          <w:sz w:val="28"/>
          <w:szCs w:val="28"/>
        </w:rPr>
        <w:t>3、评标委员会将就应标书及应标单位代表陈述有关内容进行质疑，应标单位代表应如实应答</w:t>
      </w:r>
      <w:r>
        <w:rPr>
          <w:rFonts w:hint="eastAsia" w:asciiTheme="minorEastAsia" w:hAnsiTheme="minorEastAsia" w:cstheme="minorEastAsia"/>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（4）报告非法干预评标工作的行为。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（4）只对本项目部分内容进行应标；</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（6）不同应标单位的应标书相互混装；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（7）服务承诺和付款条件未响应应标要求的；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（8）不符合法律、法规和项目应标书规定的其他实质性要求的。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（1）应标单位的平均分低于75分；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（2）本项目要求等额报价，应标人的最终报价超过或低于采购预算的；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2、成交通知书发出后，成交单位无正当理由不与采购单位签订合同的，将其列入不良行为记录名单，在一至三年内禁止参加南京市玄武区民政局采购活动。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七、签订合同</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八、咨询和诚信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1、询问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2、诚实信用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2.4 应标人不得虚假承诺，否则，按照提供虚假材料谋取成交处理。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九、其他</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1、应标单位递交应标书后视同确认并接受以上内容。</w:t>
      </w:r>
    </w:p>
    <w:p>
      <w:pPr>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2、关于项目的未尽事宜由采购联系人负责。</w:t>
      </w: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pStyle w:val="3"/>
        <w:jc w:val="center"/>
        <w:rPr>
          <w:rFonts w:asciiTheme="minorEastAsia" w:hAnsiTheme="minorEastAsia" w:eastAsiaTheme="minorEastAsia" w:cstheme="minorEastAsia"/>
          <w:lang w:val="zh-CN"/>
        </w:rPr>
      </w:pPr>
    </w:p>
    <w:p>
      <w:pPr>
        <w:rPr>
          <w:rFonts w:asciiTheme="minorEastAsia" w:hAnsiTheme="minorEastAsia" w:cstheme="minorEastAsia"/>
          <w:lang w:val="zh-CN"/>
        </w:rPr>
      </w:pPr>
    </w:p>
    <w:p>
      <w:pPr>
        <w:pStyle w:val="2"/>
        <w:jc w:val="center"/>
        <w:rPr>
          <w:lang w:val="zh-CN"/>
        </w:rPr>
      </w:pPr>
      <w:bookmarkStart w:id="2" w:name="_Toc18870"/>
      <w:r>
        <w:rPr>
          <w:rFonts w:hint="eastAsia"/>
          <w:lang w:val="zh-CN"/>
        </w:rPr>
        <w:t>第三章 项 目 需 求</w:t>
      </w:r>
      <w:bookmarkEnd w:id="2"/>
    </w:p>
    <w:p>
      <w:pPr>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一、项目说明：</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（一）项目简介</w:t>
      </w:r>
    </w:p>
    <w:p>
      <w:pPr>
        <w:spacing w:line="560" w:lineRule="exact"/>
        <w:ind w:firstLine="560" w:firstLineChars="200"/>
        <w:rPr>
          <w:rFonts w:asciiTheme="minorEastAsia" w:hAnsiTheme="minorEastAsia" w:cstheme="minorEastAsia"/>
          <w:sz w:val="28"/>
          <w:szCs w:val="28"/>
          <w:highlight w:val="yellow"/>
        </w:rPr>
      </w:pPr>
      <w:r>
        <w:rPr>
          <w:rFonts w:hint="eastAsia" w:asciiTheme="minorEastAsia" w:hAnsiTheme="minorEastAsia" w:cstheme="minorEastAsia"/>
          <w:sz w:val="28"/>
          <w:szCs w:val="28"/>
        </w:rPr>
        <w:t>本项目为2019年度南京市玄武区公益创投社区治理项目第一批</w:t>
      </w:r>
      <w:r>
        <w:rPr>
          <w:rFonts w:hint="eastAsia" w:asciiTheme="minorEastAsia" w:hAnsiTheme="minorEastAsia" w:cstheme="minorEastAsia"/>
          <w:sz w:val="28"/>
          <w:szCs w:val="28"/>
          <w:lang w:val="en-US" w:eastAsia="zh-CN"/>
        </w:rPr>
        <w:t>分包、分包四二次采购</w:t>
      </w:r>
      <w:r>
        <w:rPr>
          <w:rFonts w:hint="eastAsia" w:asciiTheme="minorEastAsia" w:hAnsiTheme="minorEastAsia" w:cstheme="minorEastAsia"/>
          <w:sz w:val="28"/>
          <w:szCs w:val="28"/>
        </w:rPr>
        <w:t>。</w:t>
      </w:r>
    </w:p>
    <w:p>
      <w:pPr>
        <w:spacing w:line="560" w:lineRule="exact"/>
        <w:ind w:firstLine="562" w:firstLineChars="200"/>
        <w:rPr>
          <w:rFonts w:asciiTheme="minorEastAsia" w:hAnsiTheme="minorEastAsia" w:cstheme="minorEastAsia"/>
          <w:b/>
          <w:bCs/>
          <w:color w:val="000000" w:themeColor="text1"/>
          <w:kern w:val="0"/>
          <w:sz w:val="28"/>
          <w:szCs w:val="28"/>
        </w:rPr>
      </w:pPr>
      <w:r>
        <w:rPr>
          <w:rFonts w:hint="eastAsia" w:asciiTheme="minorEastAsia" w:hAnsiTheme="minorEastAsia" w:cstheme="minorEastAsia"/>
          <w:b/>
          <w:bCs/>
          <w:color w:val="000000" w:themeColor="text1"/>
          <w:kern w:val="0"/>
          <w:sz w:val="28"/>
          <w:szCs w:val="28"/>
        </w:rPr>
        <w:t>（二）服务内容</w:t>
      </w:r>
    </w:p>
    <w:p>
      <w:pPr>
        <w:spacing w:line="560" w:lineRule="exact"/>
        <w:ind w:firstLine="562" w:firstLineChars="200"/>
        <w:rPr>
          <w:rFonts w:asciiTheme="minorEastAsia" w:hAnsiTheme="minorEastAsia" w:cstheme="minorEastAsia"/>
          <w:bCs/>
          <w:kern w:val="0"/>
          <w:sz w:val="28"/>
          <w:szCs w:val="28"/>
        </w:rPr>
      </w:pPr>
      <w:r>
        <w:rPr>
          <w:rFonts w:hint="eastAsia" w:asciiTheme="minorEastAsia" w:hAnsiTheme="minorEastAsia" w:cstheme="minorEastAsia"/>
          <w:b/>
          <w:bCs/>
          <w:kern w:val="0"/>
          <w:sz w:val="28"/>
          <w:szCs w:val="28"/>
        </w:rPr>
        <w:t>1、</w:t>
      </w:r>
      <w:r>
        <w:rPr>
          <w:rFonts w:hint="eastAsia" w:asciiTheme="minorEastAsia" w:hAnsiTheme="minorEastAsia" w:cstheme="minorEastAsia"/>
          <w:bCs/>
          <w:kern w:val="0"/>
          <w:sz w:val="28"/>
          <w:szCs w:val="28"/>
        </w:rPr>
        <w:t>社区治理内容指引清单：</w:t>
      </w:r>
    </w:p>
    <w:tbl>
      <w:tblPr>
        <w:tblStyle w:val="42"/>
        <w:tblW w:w="9750"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3529"/>
        <w:gridCol w:w="2400"/>
        <w:gridCol w:w="1653"/>
        <w:gridCol w:w="12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分包号</w:t>
            </w:r>
          </w:p>
        </w:tc>
        <w:tc>
          <w:tcPr>
            <w:tcW w:w="3529"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项目服务范围</w:t>
            </w:r>
          </w:p>
        </w:tc>
        <w:tc>
          <w:tcPr>
            <w:tcW w:w="2400"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实施区域范围</w:t>
            </w:r>
          </w:p>
        </w:tc>
        <w:tc>
          <w:tcPr>
            <w:tcW w:w="1653" w:type="dxa"/>
            <w:vAlign w:val="center"/>
          </w:tcPr>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服务对象</w:t>
            </w:r>
          </w:p>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（人数）</w:t>
            </w:r>
          </w:p>
        </w:tc>
        <w:tc>
          <w:tcPr>
            <w:tcW w:w="1220" w:type="dxa"/>
            <w:vAlign w:val="center"/>
          </w:tcPr>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资助金额</w:t>
            </w:r>
          </w:p>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3529"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推进社区协同治理试点</w:t>
            </w:r>
          </w:p>
        </w:tc>
        <w:tc>
          <w:tcPr>
            <w:tcW w:w="2400"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玄武门街道百子亭社区</w:t>
            </w:r>
          </w:p>
        </w:tc>
        <w:tc>
          <w:tcPr>
            <w:tcW w:w="1653"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100-200人</w:t>
            </w:r>
          </w:p>
        </w:tc>
        <w:tc>
          <w:tcPr>
            <w:tcW w:w="1220" w:type="dxa"/>
            <w:vAlign w:val="center"/>
          </w:tcPr>
          <w:p>
            <w:pPr>
              <w:widowControl/>
              <w:jc w:val="center"/>
              <w:textAlignment w:val="center"/>
              <w:rPr>
                <w:rFonts w:asciiTheme="minorEastAsia" w:hAnsiTheme="minorEastAsia" w:cstheme="minorEastAsia"/>
                <w:b/>
                <w:kern w:val="0"/>
                <w:sz w:val="24"/>
                <w:szCs w:val="24"/>
              </w:rPr>
            </w:pPr>
            <w:r>
              <w:rPr>
                <w:rFonts w:hint="eastAsia" w:asciiTheme="minorEastAsia" w:hAnsiTheme="minorEastAsia" w:cstheme="minorEastAsia"/>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3529" w:type="dxa"/>
            <w:vAlign w:val="center"/>
          </w:tcPr>
          <w:p>
            <w:pPr>
              <w:widowControl/>
              <w:jc w:val="center"/>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推进社区协同治理试点</w:t>
            </w:r>
          </w:p>
        </w:tc>
        <w:tc>
          <w:tcPr>
            <w:tcW w:w="2400" w:type="dxa"/>
            <w:vAlign w:val="center"/>
          </w:tcPr>
          <w:p>
            <w:pPr>
              <w:widowControl/>
              <w:jc w:val="center"/>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锁金村街道锁一社区</w:t>
            </w:r>
          </w:p>
        </w:tc>
        <w:tc>
          <w:tcPr>
            <w:tcW w:w="1653" w:type="dxa"/>
            <w:vAlign w:val="center"/>
          </w:tcPr>
          <w:p>
            <w:pPr>
              <w:widowControl/>
              <w:jc w:val="center"/>
              <w:textAlignment w:val="center"/>
              <w:rPr>
                <w:rFonts w:asciiTheme="minorEastAsia" w:hAnsiTheme="minorEastAsia" w:cstheme="minorEastAsia"/>
                <w:color w:val="000000"/>
                <w:kern w:val="0"/>
                <w:sz w:val="24"/>
                <w:szCs w:val="24"/>
              </w:rPr>
            </w:pPr>
            <w:r>
              <w:rPr>
                <w:rFonts w:hint="eastAsia" w:asciiTheme="minorEastAsia" w:hAnsiTheme="minorEastAsia" w:cstheme="minorEastAsia"/>
                <w:color w:val="000000"/>
                <w:kern w:val="0"/>
                <w:sz w:val="24"/>
                <w:szCs w:val="24"/>
              </w:rPr>
              <w:t>100-200人</w:t>
            </w:r>
          </w:p>
        </w:tc>
        <w:tc>
          <w:tcPr>
            <w:tcW w:w="1220" w:type="dxa"/>
            <w:vAlign w:val="center"/>
          </w:tcPr>
          <w:p>
            <w:pPr>
              <w:widowControl/>
              <w:jc w:val="center"/>
              <w:textAlignment w:val="center"/>
              <w:rPr>
                <w:rFonts w:asciiTheme="minorEastAsia" w:hAnsiTheme="minorEastAsia" w:cstheme="minorEastAsia"/>
                <w:bCs/>
                <w:kern w:val="0"/>
                <w:sz w:val="24"/>
                <w:szCs w:val="24"/>
              </w:rPr>
            </w:pPr>
            <w:r>
              <w:rPr>
                <w:rFonts w:hint="eastAsia" w:asciiTheme="minorEastAsia" w:hAnsiTheme="minorEastAsia" w:cstheme="minorEastAsia"/>
                <w:bCs/>
                <w:kern w:val="0"/>
                <w:sz w:val="24"/>
                <w:szCs w:val="24"/>
              </w:rPr>
              <w:t>6</w:t>
            </w:r>
          </w:p>
        </w:tc>
      </w:tr>
    </w:tbl>
    <w:p>
      <w:pPr>
        <w:spacing w:line="560" w:lineRule="exact"/>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2、具体需求</w:t>
      </w:r>
    </w:p>
    <w:tbl>
      <w:tblPr>
        <w:tblStyle w:val="41"/>
        <w:tblpPr w:leftFromText="180" w:rightFromText="180" w:vertAnchor="text" w:horzAnchor="margin" w:tblpXSpec="center" w:tblpY="38"/>
        <w:tblW w:w="9763" w:type="dxa"/>
        <w:tblInd w:w="844" w:type="dxa"/>
        <w:tblLayout w:type="fixed"/>
        <w:tblCellMar>
          <w:top w:w="0" w:type="dxa"/>
          <w:left w:w="30" w:type="dxa"/>
          <w:bottom w:w="0" w:type="dxa"/>
          <w:right w:w="30" w:type="dxa"/>
        </w:tblCellMar>
      </w:tblPr>
      <w:tblGrid>
        <w:gridCol w:w="1221"/>
        <w:gridCol w:w="3420"/>
        <w:gridCol w:w="5122"/>
      </w:tblGrid>
      <w:tr>
        <w:tblPrEx>
          <w:tblLayout w:type="fixed"/>
          <w:tblCellMar>
            <w:top w:w="0" w:type="dxa"/>
            <w:left w:w="30" w:type="dxa"/>
            <w:bottom w:w="0" w:type="dxa"/>
            <w:right w:w="30" w:type="dxa"/>
          </w:tblCellMar>
        </w:tblPrEx>
        <w:trPr>
          <w:trHeight w:val="860" w:hRule="atLeast"/>
        </w:trPr>
        <w:tc>
          <w:tcPr>
            <w:tcW w:w="12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分包号</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项目目标</w:t>
            </w:r>
          </w:p>
        </w:tc>
        <w:tc>
          <w:tcPr>
            <w:tcW w:w="5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项目服务指标（包括但不限于以下指标，鼓励创新项目运作形式）</w:t>
            </w:r>
          </w:p>
        </w:tc>
      </w:tr>
      <w:tr>
        <w:tblPrEx>
          <w:tblLayout w:type="fixed"/>
          <w:tblCellMar>
            <w:top w:w="0" w:type="dxa"/>
            <w:left w:w="30" w:type="dxa"/>
            <w:bottom w:w="0" w:type="dxa"/>
            <w:right w:w="30" w:type="dxa"/>
          </w:tblCellMar>
        </w:tblPrEx>
        <w:trPr>
          <w:trHeight w:val="1209" w:hRule="atLeast"/>
        </w:trPr>
        <w:tc>
          <w:tcPr>
            <w:tcW w:w="122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试点探索民主协商自治、共治、善治新路径</w:t>
            </w:r>
          </w:p>
        </w:tc>
        <w:tc>
          <w:tcPr>
            <w:tcW w:w="5122"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针对社区实际问题，利用社会工作专业议事法则，每月1次组织开展自治或参与类活动，每次不少于30人。全年通过居民自治、共治等途径，协调解决社区具体问题不少10件；2、结合社区工作，每季1次开展培训和学习交流活动，培育居民骨干不少于15人；3、培育或引进社会组织或专业社工机构不少于4个，推进专业服务的开展；4、形成具有本社区特色的社区协同治理品牌不少于1个；5、服务对象满意度不低于90%。6、形成具有特色的试点经验，项目结项时上报不少于3000字的经验材料1篇。</w:t>
            </w:r>
          </w:p>
        </w:tc>
      </w:tr>
      <w:tr>
        <w:tblPrEx>
          <w:tblLayout w:type="fixed"/>
          <w:tblCellMar>
            <w:top w:w="0" w:type="dxa"/>
            <w:left w:w="30" w:type="dxa"/>
            <w:bottom w:w="0" w:type="dxa"/>
            <w:right w:w="30" w:type="dxa"/>
          </w:tblCellMar>
        </w:tblPrEx>
        <w:trPr>
          <w:trHeight w:val="1209" w:hRule="atLeast"/>
        </w:trPr>
        <w:tc>
          <w:tcPr>
            <w:tcW w:w="122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w:t>
            </w:r>
          </w:p>
        </w:tc>
        <w:tc>
          <w:tcPr>
            <w:tcW w:w="3420"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试点结合区域化大党建体系，整合辖区企事业单位、能人志士乡贤资源、党员先锋模范等资源，推进社区协同治理</w:t>
            </w:r>
          </w:p>
        </w:tc>
        <w:tc>
          <w:tcPr>
            <w:tcW w:w="5122" w:type="dxa"/>
            <w:tcBorders>
              <w:top w:val="single" w:color="auto" w:sz="6" w:space="0"/>
              <w:left w:val="single" w:color="auto" w:sz="6" w:space="0"/>
              <w:bottom w:val="single" w:color="auto" w:sz="6" w:space="0"/>
              <w:right w:val="single" w:color="auto" w:sz="6" w:space="0"/>
            </w:tcBorders>
            <w:vAlign w:val="center"/>
          </w:tcPr>
          <w:p>
            <w:pPr>
              <w:spacing w:line="5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 建立完善区域大党建体系，加强党建引领，整合社区各类资源，开展常态化治理服务，每季度至少开展1次主题活动；2、培育居民领袖不少于10人及不少于50名志愿者的服务队伍，每月至少开展1次活动；3、引进或整合社区资源，解决实际问题不少于4件；4、以小区或网格为单元，建立10个居民自治互助组织，每个组织社区骨干不少于10人；5、 服务对象满意度不低于90%。6、形成具有特色的试点经验，项目结项时上报不少于3000字的经验材料1篇。</w:t>
            </w:r>
          </w:p>
        </w:tc>
      </w:tr>
    </w:tbl>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注：（1）应标人须根据服务内容指引清单及具体需求表中所规定的实施地域、服务内容等要求设计项目实施方案。</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（3）“实施区域范围”的最小单位为社区。</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3、实施周期及服务对象：</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实施周期：1年</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服务对象：服务对象为实施区域内的社区治理服务对象，原则每个项目直接受益人不得少于50人（特殊情况不少于20人），项目需求表中有特殊要求的，以需求表要求为准。</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4、项目标准：</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（1）广泛性：项目所回应的问题是广大城乡社区居民共同面临的，具有普遍推广的必要性。</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（2）针对性：设计针对明确的受益群体，有精准的定位，直接受益人数不少于50人。</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（5）可持续性：项目具有清晰的发展模式，在资助期结束后有持续运作的可能，可在条件类似的地区推广、复制。</w:t>
      </w:r>
    </w:p>
    <w:p>
      <w:pPr>
        <w:spacing w:line="560" w:lineRule="exact"/>
        <w:ind w:firstLine="562" w:firstLineChars="200"/>
        <w:rPr>
          <w:rFonts w:asciiTheme="minorEastAsia" w:hAnsiTheme="minorEastAsia" w:cstheme="minorEastAsia"/>
          <w:b/>
          <w:bCs/>
          <w:color w:val="000000" w:themeColor="text1"/>
          <w:kern w:val="0"/>
          <w:sz w:val="28"/>
          <w:szCs w:val="28"/>
        </w:rPr>
      </w:pPr>
      <w:r>
        <w:rPr>
          <w:rFonts w:hint="eastAsia" w:asciiTheme="minorEastAsia" w:hAnsiTheme="minorEastAsia" w:cstheme="minorEastAsia"/>
          <w:b/>
          <w:bCs/>
          <w:color w:val="000000" w:themeColor="text1"/>
          <w:kern w:val="0"/>
          <w:sz w:val="28"/>
          <w:szCs w:val="28"/>
        </w:rPr>
        <w:t>二、执行要求</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（一）项目实施方案要求</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应重点围绕以下6个方面以概述的方式提供说明材料：</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1、项目的需求分析；</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2、项目目标和内容；</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3、项目进度安排；</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4、项目实施人员力量构成；</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5、项目资金的详细安排；</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6、项目实施中可能遇到的风险预测及应对方案。</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bCs/>
          <w:color w:val="000000" w:themeColor="text1"/>
          <w:kern w:val="0"/>
          <w:sz w:val="28"/>
          <w:szCs w:val="28"/>
        </w:rPr>
        <w:t>（二）</w:t>
      </w:r>
      <w:r>
        <w:rPr>
          <w:rFonts w:hint="eastAsia" w:asciiTheme="minorEastAsia" w:hAnsiTheme="minorEastAsia" w:cstheme="minorEastAsia"/>
          <w:color w:val="000000" w:themeColor="text1"/>
          <w:sz w:val="28"/>
          <w:szCs w:val="28"/>
        </w:rPr>
        <w:t>项目经费使用要求</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1、为实现项目预期目标而付出的直接相关成本。</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2、行政管理费用且不超过项目总金额10%。</w:t>
      </w:r>
    </w:p>
    <w:p>
      <w:pPr>
        <w:widowControl/>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4、其他从财政性资金使用以及市公益创投相关文件规定。</w:t>
      </w:r>
    </w:p>
    <w:p>
      <w:pPr>
        <w:spacing w:line="560" w:lineRule="exact"/>
        <w:ind w:firstLine="560" w:firstLineChars="2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对项目资金使用、管理中存在擅自改变专项资金用途，或者骗取、挪用专项资金等行为，按有关规定进行处理并追究有关单位及其相关人员法律责任。</w:t>
      </w: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pStyle w:val="2"/>
        <w:jc w:val="center"/>
        <w:rPr>
          <w:lang w:val="zh-CN"/>
        </w:rPr>
      </w:pPr>
      <w:bookmarkStart w:id="3" w:name="_Toc7048"/>
      <w:r>
        <w:rPr>
          <w:rFonts w:hint="eastAsia"/>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blHeader/>
        </w:trPr>
        <w:tc>
          <w:tcPr>
            <w:tcW w:w="817"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一级指标</w:t>
            </w:r>
          </w:p>
        </w:tc>
        <w:tc>
          <w:tcPr>
            <w:tcW w:w="1418" w:type="dxa"/>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二级指标</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编号</w:t>
            </w:r>
          </w:p>
        </w:tc>
        <w:tc>
          <w:tcPr>
            <w:tcW w:w="602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三级指标（酌情评分：取小数点后一位）</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机构资质27</w:t>
            </w: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组织机构（12）</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机构组织架构和管理制度健全，最优为5分，其他酌情评分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成立时间，2年以下2分，2-3年3分，3年以上4分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817" w:type="dxa"/>
            <w:vMerge w:val="continue"/>
            <w:vAlign w:val="center"/>
          </w:tcPr>
          <w:p>
            <w:pPr>
              <w:widowControl/>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评估等级在4A级以上的3分，3A级2分，3A级以下1分，未参加评估的0分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业务能力</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4</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市级以上行政部门表彰（提供证明材料），有则得分，没有0分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Align w:val="center"/>
          </w:tcPr>
          <w:p>
            <w:pP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财务规范（5）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经费编制</w:t>
            </w:r>
          </w:p>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10</w:t>
            </w:r>
          </w:p>
        </w:tc>
        <w:tc>
          <w:tcPr>
            <w:tcW w:w="1418" w:type="dxa"/>
            <w:tcBorders>
              <w:top w:val="single" w:color="auto" w:sz="4" w:space="0"/>
            </w:tcBorders>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经费编制（10）</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8</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6" w:hRule="exact"/>
        </w:trPr>
        <w:tc>
          <w:tcPr>
            <w:tcW w:w="817" w:type="dxa"/>
            <w:vMerge w:val="restart"/>
            <w:vAlign w:val="center"/>
          </w:tcPr>
          <w:p>
            <w:pPr>
              <w:jc w:val="center"/>
              <w:rPr>
                <w:rFonts w:asciiTheme="minorEastAsia" w:hAnsiTheme="minorEastAsia" w:cstheme="minorEastAsia"/>
                <w:color w:val="000000" w:themeColor="text1"/>
                <w:kern w:val="0"/>
                <w:sz w:val="24"/>
              </w:rPr>
            </w:pPr>
          </w:p>
          <w:p>
            <w:pPr>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实施方案</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kern w:val="0"/>
                <w:sz w:val="24"/>
              </w:rPr>
              <w:t>58</w:t>
            </w:r>
          </w:p>
        </w:tc>
        <w:tc>
          <w:tcPr>
            <w:tcW w:w="1418" w:type="dxa"/>
            <w:vMerge w:val="restart"/>
            <w:vAlign w:val="center"/>
          </w:tcPr>
          <w:p>
            <w:pPr>
              <w:jc w:val="center"/>
              <w:rPr>
                <w:rFonts w:asciiTheme="minorEastAsia" w:hAnsiTheme="minorEastAsia" w:cstheme="minorEastAsia"/>
                <w:color w:val="000000" w:themeColor="text1"/>
                <w:kern w:val="0"/>
                <w:sz w:val="24"/>
              </w:rPr>
            </w:pP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设计合理</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（14）</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9</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exact"/>
        </w:trPr>
        <w:tc>
          <w:tcPr>
            <w:tcW w:w="817" w:type="dxa"/>
            <w:vMerge w:val="continue"/>
            <w:vAlign w:val="center"/>
          </w:tcPr>
          <w:p>
            <w:pPr>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陈述答疑共15分钟，陈述时间为5分钟，答疑时间10分钟，陈述超时不得分。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11</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项目实施方案对现状、需求分析准确，酌情评分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创新推广（22）</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12</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项目实施方案主题突出、中期、结项项目评估验收目标设定合理，量化明确、可操作性强、能够有效响应项目需求，</w:t>
            </w:r>
            <w:r>
              <w:rPr>
                <w:rFonts w:hint="eastAsia" w:asciiTheme="minorEastAsia" w:hAnsiTheme="minorEastAsia" w:cstheme="minorEastAsia"/>
                <w:color w:val="000000" w:themeColor="text1"/>
                <w:kern w:val="0"/>
                <w:sz w:val="24"/>
              </w:rPr>
              <w:t>很好为15分，较好为10分，一般为5分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13</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项目实施方案专业性强，紧扣社区实际，具有创新性和示范性，</w:t>
            </w:r>
            <w:r>
              <w:rPr>
                <w:rFonts w:hint="eastAsia" w:asciiTheme="minorEastAsia" w:hAnsiTheme="minorEastAsia" w:cstheme="minorEastAsia"/>
                <w:color w:val="000000" w:themeColor="text1"/>
                <w:kern w:val="0"/>
                <w:sz w:val="24"/>
              </w:rPr>
              <w:t>很好为7分，较好为4分，一般为2分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1" w:hRule="atLeas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信息公开（7）</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14</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rPr>
              <w:t>项目有面向服务对象的信息公开联系反馈机制以及服务质量标准承诺机制，</w:t>
            </w:r>
            <w:r>
              <w:rPr>
                <w:rFonts w:hint="eastAsia" w:asciiTheme="minorEastAsia" w:hAnsiTheme="minorEastAsia" w:cstheme="minorEastAsia"/>
                <w:color w:val="000000" w:themeColor="text1"/>
                <w:kern w:val="0"/>
                <w:sz w:val="24"/>
                <w:szCs w:val="24"/>
              </w:rPr>
              <w:t xml:space="preserve"> 最高得7分，其他酌情给分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5"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执行团队</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exac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16</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szCs w:val="24"/>
              </w:rPr>
              <w:t>项目主管管理经验丰富，有较好地与政府部门沟通协商能力</w:t>
            </w:r>
            <w:r>
              <w:rPr>
                <w:rFonts w:hint="eastAsia" w:asciiTheme="minorEastAsia" w:hAnsiTheme="minorEastAsia" w:cstheme="minorEastAsia"/>
                <w:color w:val="000000" w:themeColor="text1"/>
                <w:kern w:val="0"/>
                <w:sz w:val="24"/>
              </w:rPr>
              <w:t>，酌情给分。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风险管理</w:t>
            </w:r>
          </w:p>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kern w:val="0"/>
                <w:sz w:val="24"/>
              </w:rPr>
              <w:t>5</w:t>
            </w:r>
          </w:p>
        </w:tc>
        <w:tc>
          <w:tcPr>
            <w:tcW w:w="141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风险管理</w:t>
            </w:r>
          </w:p>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17</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bl>
    <w:p>
      <w:pPr>
        <w:spacing w:line="480" w:lineRule="auto"/>
        <w:jc w:val="center"/>
        <w:rPr>
          <w:rFonts w:asciiTheme="minorEastAsia" w:hAnsiTheme="minorEastAsia" w:cstheme="minorEastAsia"/>
          <w:color w:val="000000" w:themeColor="text1"/>
          <w:sz w:val="24"/>
        </w:rPr>
      </w:pPr>
    </w:p>
    <w:p>
      <w:pP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sz w:val="24"/>
        </w:rPr>
        <w:t>说明 ：</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themeColor="text1"/>
          <w:sz w:val="24"/>
          <w:szCs w:val="24"/>
        </w:rPr>
        <w:t>1、评标分值以百分为算，评审标准内容不够可另</w:t>
      </w:r>
      <w:r>
        <w:rPr>
          <w:rFonts w:hint="eastAsia" w:asciiTheme="minorEastAsia" w:hAnsiTheme="minorEastAsia" w:cstheme="minorEastAsia"/>
          <w:b/>
          <w:color w:val="000000"/>
          <w:sz w:val="24"/>
          <w:szCs w:val="24"/>
        </w:rPr>
        <w:t>附页。</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2、所有认证、证明和业绩均以有效的复印件为依据。</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3、连续三年获得市公益创投资助且评估等级3A以上可加2分。</w:t>
      </w:r>
    </w:p>
    <w:p>
      <w:pPr>
        <w:widowControl/>
        <w:ind w:firstLine="482" w:firstLineChars="200"/>
        <w:jc w:val="left"/>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pStyle w:val="2"/>
        <w:ind w:firstLine="1325" w:firstLineChars="300"/>
        <w:jc w:val="center"/>
        <w:rPr>
          <w:lang w:val="zh-CN"/>
        </w:rPr>
      </w:pPr>
      <w:bookmarkStart w:id="4" w:name="_Toc29344"/>
      <w:r>
        <w:rPr>
          <w:rFonts w:hint="eastAsia"/>
          <w:lang w:val="zh-CN"/>
        </w:rPr>
        <w:t>第五章  应 标 文 件 格 式</w:t>
      </w:r>
      <w:bookmarkEnd w:id="4"/>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应标人全称（加盖公章）：</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应标人性质：社会组织</w:t>
      </w:r>
    </w:p>
    <w:p>
      <w:pPr>
        <w:spacing w:line="480" w:lineRule="auto"/>
        <w:ind w:firstLine="560" w:firstLineChars="200"/>
        <w:rPr>
          <w:rFonts w:asciiTheme="minorEastAsia" w:hAnsiTheme="minorEastAsia" w:cstheme="minorEastAsia"/>
          <w:color w:val="FF0000"/>
          <w:sz w:val="28"/>
          <w:szCs w:val="28"/>
        </w:rPr>
      </w:pPr>
      <w:r>
        <w:rPr>
          <w:rFonts w:hint="eastAsia" w:asciiTheme="minorEastAsia" w:hAnsiTheme="minorEastAsia" w:cstheme="minorEastAsia"/>
          <w:color w:val="FF0000"/>
          <w:sz w:val="28"/>
          <w:szCs w:val="28"/>
        </w:rPr>
        <w:t>应标项目： (名称自拟)</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项目名称：</w:t>
      </w:r>
    </w:p>
    <w:p>
      <w:pPr>
        <w:pStyle w:val="211"/>
        <w:spacing w:line="480" w:lineRule="auto"/>
        <w:ind w:firstLine="56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项目编号： </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分包号：</w:t>
      </w:r>
    </w:p>
    <w:p>
      <w:pPr>
        <w:pStyle w:val="211"/>
        <w:spacing w:line="480" w:lineRule="auto"/>
        <w:ind w:firstLine="560"/>
        <w:rPr>
          <w:rFonts w:asciiTheme="minorEastAsia" w:hAnsiTheme="minorEastAsia" w:eastAsiaTheme="minorEastAsia" w:cstheme="minorEastAsia"/>
          <w:color w:val="000000" w:themeColor="text1"/>
          <w:kern w:val="2"/>
          <w:sz w:val="28"/>
          <w:szCs w:val="28"/>
        </w:rPr>
      </w:pPr>
      <w:r>
        <w:rPr>
          <w:rFonts w:hint="eastAsia" w:asciiTheme="minorEastAsia" w:hAnsiTheme="minorEastAsia" w:eastAsiaTheme="minorEastAsia" w:cstheme="minorEastAsia"/>
          <w:color w:val="000000" w:themeColor="text1"/>
          <w:sz w:val="28"/>
          <w:szCs w:val="28"/>
        </w:rPr>
        <w:t>其他需要说明的内容：</w:t>
      </w:r>
    </w:p>
    <w:p>
      <w:pPr>
        <w:ind w:firstLine="480" w:firstLineChars="20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rPr>
          <w:rFonts w:asciiTheme="minorEastAsia" w:hAnsiTheme="minorEastAsia" w:cstheme="minorEastAsia"/>
          <w:color w:val="000000" w:themeColor="text1"/>
          <w:sz w:val="24"/>
        </w:rPr>
      </w:pPr>
    </w:p>
    <w:p>
      <w:pPr>
        <w:rPr>
          <w:rFonts w:asciiTheme="minorEastAsia" w:hAnsiTheme="minorEastAsia" w:cstheme="minorEastAsia"/>
          <w:color w:val="000000" w:themeColor="text1"/>
          <w:sz w:val="24"/>
        </w:rPr>
      </w:pPr>
    </w:p>
    <w:p>
      <w:pPr>
        <w:ind w:firstLine="480"/>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sz w:val="24"/>
        </w:rPr>
        <w:t>1、应标单位密封应标文件后须将该页内容打印黏贴在应标文件外封皮</w:t>
      </w:r>
    </w:p>
    <w:p>
      <w:pPr>
        <w:ind w:firstLine="480"/>
        <w:rPr>
          <w:rFonts w:asciiTheme="minorEastAsia" w:hAnsiTheme="minorEastAsia" w:cstheme="minorEastAsia"/>
          <w:b/>
          <w:color w:val="000000" w:themeColor="text1"/>
          <w:sz w:val="72"/>
        </w:rPr>
      </w:pPr>
      <w:r>
        <w:rPr>
          <w:rFonts w:hint="eastAsia" w:asciiTheme="minorEastAsia" w:hAnsiTheme="minorEastAsia" w:cstheme="minorEastAsia"/>
          <w:b/>
          <w:bCs/>
          <w:iCs/>
          <w:color w:val="000000" w:themeColor="text1"/>
          <w:sz w:val="24"/>
        </w:rPr>
        <w:t>2、应标人全称一栏必须加盖应标单位公章</w:t>
      </w:r>
      <w:r>
        <w:rPr>
          <w:rFonts w:hint="eastAsia" w:asciiTheme="minorEastAsia" w:hAnsiTheme="minorEastAsia" w:cstheme="minorEastAsia"/>
          <w:b/>
          <w:color w:val="000000" w:themeColor="text1"/>
          <w:sz w:val="24"/>
        </w:rPr>
        <w:t>。</w:t>
      </w:r>
    </w:p>
    <w:p>
      <w:pPr>
        <w:rPr>
          <w:rFonts w:asciiTheme="minorEastAsia" w:hAnsiTheme="minorEastAsia" w:cstheme="minorEastAsia"/>
          <w:b/>
          <w:color w:val="000000" w:themeColor="text1"/>
          <w:sz w:val="72"/>
        </w:rPr>
      </w:pPr>
    </w:p>
    <w:p>
      <w:pPr>
        <w:jc w:val="center"/>
        <w:rPr>
          <w:rFonts w:asciiTheme="minorEastAsia" w:hAnsiTheme="minorEastAsia" w:cstheme="minorEastAsia"/>
          <w:b/>
          <w:color w:val="000000" w:themeColor="text1"/>
          <w:sz w:val="72"/>
        </w:rPr>
      </w:pPr>
      <w:r>
        <w:rPr>
          <w:rFonts w:hint="eastAsia" w:asciiTheme="minorEastAsia" w:hAnsiTheme="minorEastAsia" w:cstheme="minorEastAsia"/>
          <w:b/>
          <w:color w:val="000000" w:themeColor="text1"/>
          <w:sz w:val="72"/>
        </w:rPr>
        <w:t>应  标  文  件</w:t>
      </w:r>
    </w:p>
    <w:p>
      <w:pPr>
        <w:ind w:firstLine="1446"/>
        <w:jc w:val="center"/>
        <w:rPr>
          <w:rFonts w:asciiTheme="minorEastAsia" w:hAnsiTheme="minorEastAsia" w:cstheme="minorEastAsia"/>
          <w:b/>
          <w:color w:val="000000" w:themeColor="text1"/>
          <w:sz w:val="72"/>
        </w:rPr>
      </w:pPr>
    </w:p>
    <w:p>
      <w:pPr>
        <w:ind w:firstLine="723"/>
        <w:jc w:val="center"/>
        <w:rPr>
          <w:rFonts w:asciiTheme="minorEastAsia" w:hAnsiTheme="minorEastAsia" w:cstheme="minorEastAsia"/>
          <w:b/>
          <w:color w:val="000000" w:themeColor="text1"/>
          <w:sz w:val="36"/>
        </w:rPr>
      </w:pPr>
    </w:p>
    <w:p>
      <w:pPr>
        <w:ind w:firstLine="723"/>
        <w:jc w:val="center"/>
        <w:rPr>
          <w:rFonts w:asciiTheme="minorEastAsia" w:hAnsiTheme="minorEastAsia" w:cstheme="minorEastAsia"/>
          <w:b/>
          <w:color w:val="000000" w:themeColor="text1"/>
          <w:sz w:val="36"/>
        </w:rPr>
      </w:pP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项目名称：</w:t>
      </w: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项目编号：</w:t>
      </w: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项目分包：</w:t>
      </w:r>
    </w:p>
    <w:p>
      <w:pPr>
        <w:pStyle w:val="211"/>
        <w:ind w:firstLine="2406" w:firstLineChars="749"/>
        <w:rPr>
          <w:rFonts w:asciiTheme="minorEastAsia" w:hAnsiTheme="minorEastAsia" w:eastAsiaTheme="minorEastAsia" w:cstheme="minorEastAsia"/>
          <w:b/>
          <w:bCs/>
          <w:sz w:val="84"/>
          <w:u w:val="single"/>
        </w:rPr>
      </w:pPr>
      <w:r>
        <w:rPr>
          <w:rFonts w:hint="eastAsia" w:asciiTheme="minorEastAsia" w:hAnsiTheme="minorEastAsia" w:eastAsiaTheme="minorEastAsia" w:cstheme="minorEastAsia"/>
          <w:b/>
          <w:sz w:val="32"/>
          <w:szCs w:val="32"/>
        </w:rPr>
        <w:t>应标项目：</w:t>
      </w:r>
    </w:p>
    <w:p>
      <w:pPr>
        <w:ind w:firstLine="1285" w:firstLineChars="400"/>
        <w:rPr>
          <w:rFonts w:asciiTheme="minorEastAsia" w:hAnsiTheme="minorEastAsia" w:cstheme="minorEastAsia"/>
          <w:b/>
          <w:color w:val="000000" w:themeColor="text1"/>
          <w:sz w:val="32"/>
          <w:szCs w:val="32"/>
        </w:rPr>
      </w:pPr>
    </w:p>
    <w:p>
      <w:pPr>
        <w:ind w:firstLine="723"/>
        <w:rPr>
          <w:rFonts w:asciiTheme="minorEastAsia" w:hAnsiTheme="minorEastAsia" w:cstheme="minorEastAsia"/>
          <w:b/>
          <w:color w:val="000000" w:themeColor="text1"/>
          <w:sz w:val="36"/>
        </w:rPr>
      </w:pPr>
    </w:p>
    <w:p>
      <w:pPr>
        <w:rPr>
          <w:rFonts w:asciiTheme="minorEastAsia" w:hAnsiTheme="minorEastAsia" w:cstheme="minorEastAsia"/>
          <w:b/>
          <w:color w:val="000000" w:themeColor="text1"/>
          <w:sz w:val="36"/>
        </w:rPr>
      </w:pPr>
    </w:p>
    <w:p>
      <w:pPr>
        <w:rPr>
          <w:rFonts w:asciiTheme="minorEastAsia" w:hAnsiTheme="minorEastAsia" w:cstheme="minorEastAsia"/>
          <w:b/>
          <w:color w:val="000000" w:themeColor="text1"/>
          <w:sz w:val="36"/>
        </w:rPr>
      </w:pPr>
    </w:p>
    <w:p>
      <w:pPr>
        <w:ind w:firstLine="723"/>
        <w:rPr>
          <w:rFonts w:asciiTheme="minorEastAsia" w:hAnsiTheme="minorEastAsia" w:cstheme="minorEastAsia"/>
          <w:b/>
          <w:color w:val="000000" w:themeColor="text1"/>
          <w:sz w:val="36"/>
        </w:rPr>
      </w:pPr>
    </w:p>
    <w:p>
      <w:pPr>
        <w:ind w:firstLine="723"/>
        <w:rPr>
          <w:rFonts w:asciiTheme="minorEastAsia" w:hAnsiTheme="minorEastAsia" w:cstheme="minorEastAsia"/>
          <w:b/>
          <w:color w:val="000000" w:themeColor="text1"/>
          <w:sz w:val="36"/>
        </w:rPr>
      </w:pPr>
    </w:p>
    <w:p>
      <w:pPr>
        <w:ind w:firstLine="2270" w:firstLineChars="628"/>
        <w:rPr>
          <w:rFonts w:asciiTheme="minorEastAsia" w:hAnsiTheme="minorEastAsia" w:cstheme="minorEastAsia"/>
          <w:b/>
          <w:color w:val="000000" w:themeColor="text1"/>
          <w:sz w:val="36"/>
          <w:u w:val="single"/>
        </w:rPr>
      </w:pPr>
      <w:r>
        <w:rPr>
          <w:rFonts w:hint="eastAsia" w:asciiTheme="minorEastAsia" w:hAnsiTheme="minorEastAsia" w:cstheme="minorEastAsia"/>
          <w:b/>
          <w:color w:val="000000" w:themeColor="text1"/>
          <w:sz w:val="36"/>
        </w:rPr>
        <w:t>应标人：</w:t>
      </w:r>
      <w:r>
        <w:rPr>
          <w:rFonts w:hint="eastAsia" w:asciiTheme="minorEastAsia" w:hAnsiTheme="minorEastAsia" w:cstheme="minorEastAsia"/>
          <w:b/>
          <w:color w:val="000000" w:themeColor="text1"/>
          <w:sz w:val="36"/>
          <w:u w:val="single"/>
        </w:rPr>
        <w:t xml:space="preserve">                   </w:t>
      </w:r>
    </w:p>
    <w:p>
      <w:pPr>
        <w:ind w:firstLine="2270" w:firstLineChars="628"/>
        <w:rPr>
          <w:rFonts w:asciiTheme="minorEastAsia" w:hAnsiTheme="minorEastAsia" w:cstheme="minorEastAsia"/>
          <w:b/>
          <w:color w:val="000000" w:themeColor="text1"/>
          <w:sz w:val="36"/>
          <w:u w:val="single"/>
        </w:rPr>
      </w:pPr>
      <w:r>
        <w:rPr>
          <w:rFonts w:hint="eastAsia" w:asciiTheme="minorEastAsia" w:hAnsiTheme="minorEastAsia" w:cstheme="minorEastAsia"/>
          <w:b/>
          <w:color w:val="000000" w:themeColor="text1"/>
          <w:sz w:val="36"/>
        </w:rPr>
        <w:t>日  期：</w:t>
      </w:r>
      <w:r>
        <w:rPr>
          <w:rFonts w:hint="eastAsia" w:asciiTheme="minorEastAsia" w:hAnsiTheme="minorEastAsia" w:cstheme="minorEastAsia"/>
          <w:b/>
          <w:color w:val="000000" w:themeColor="text1"/>
          <w:sz w:val="36"/>
          <w:u w:val="single"/>
        </w:rPr>
        <w:t xml:space="preserve">                   </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jc w:val="center"/>
        <w:rPr>
          <w:rFonts w:asciiTheme="minorEastAsia" w:hAnsiTheme="minorEastAsia" w:cstheme="minorEastAsia"/>
          <w:b/>
          <w:sz w:val="28"/>
          <w:szCs w:val="28"/>
        </w:rPr>
      </w:pPr>
      <w:r>
        <w:rPr>
          <w:rFonts w:hint="eastAsia" w:asciiTheme="minorEastAsia" w:hAnsiTheme="minorEastAsia" w:cstheme="minorEastAsia"/>
          <w:b/>
          <w:sz w:val="28"/>
          <w:szCs w:val="28"/>
        </w:rPr>
        <w:t>应标主要文件目录</w:t>
      </w:r>
    </w:p>
    <w:p>
      <w:pPr>
        <w:pStyle w:val="159"/>
        <w:ind w:firstLine="480"/>
        <w:rPr>
          <w:rFonts w:asciiTheme="minorEastAsia" w:hAnsiTheme="minorEastAsia" w:eastAsiaTheme="minorEastAsia" w:cstheme="minorEastAsia"/>
        </w:rPr>
      </w:pP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一、资信证明文件</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二、资格性和符合性检查对照表 </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三、法定代表人授权书（格式）</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四、项目申报书</w:t>
      </w:r>
    </w:p>
    <w:p>
      <w:pPr>
        <w:pStyle w:val="159"/>
        <w:ind w:firstLineChars="182"/>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b/>
          <w:sz w:val="28"/>
          <w:szCs w:val="28"/>
        </w:rPr>
        <w:t>资信证明文件</w:t>
      </w:r>
    </w:p>
    <w:p>
      <w:pPr>
        <w:snapToGrid w:val="0"/>
        <w:spacing w:before="50" w:afterLines="50"/>
        <w:ind w:firstLine="482"/>
        <w:jc w:val="left"/>
        <w:rPr>
          <w:rFonts w:asciiTheme="minorEastAsia" w:hAnsiTheme="minorEastAsia" w:cstheme="minorEastAsia"/>
          <w:b/>
          <w:sz w:val="28"/>
          <w:szCs w:val="28"/>
        </w:rPr>
      </w:pPr>
      <w:r>
        <w:rPr>
          <w:rFonts w:hint="eastAsia" w:asciiTheme="minorEastAsia" w:hAnsiTheme="minorEastAsia" w:cstheme="minorEastAsia"/>
          <w:b/>
          <w:sz w:val="28"/>
          <w:szCs w:val="28"/>
        </w:rPr>
        <w:t>一、实质性资格证明文件目录</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（1）有独立的银行账户（提供银行开户许可证复印件）；</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rFonts w:asciiTheme="minorEastAsia" w:hAnsiTheme="minorEastAsia" w:eastAsiaTheme="minorEastAsia" w:cstheme="minorEastAsia"/>
          <w:b/>
          <w:i/>
          <w:sz w:val="28"/>
          <w:szCs w:val="28"/>
          <w:u w:val="single"/>
        </w:rPr>
      </w:pPr>
      <w:r>
        <w:rPr>
          <w:rFonts w:hint="eastAsia" w:asciiTheme="minorEastAsia" w:hAnsiTheme="minorEastAsia" w:eastAsiaTheme="minorEastAsia" w:cstheme="minorEastAsia"/>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Theme="minorEastAsia" w:hAnsiTheme="minorEastAsia" w:cstheme="minorEastAsia"/>
          <w:b/>
          <w:sz w:val="28"/>
          <w:szCs w:val="28"/>
        </w:rPr>
      </w:pPr>
      <w:r>
        <w:rPr>
          <w:rFonts w:hint="eastAsia" w:asciiTheme="minorEastAsia" w:hAnsiTheme="minorEastAsia" w:cstheme="minorEastAsia"/>
          <w:b/>
          <w:sz w:val="28"/>
          <w:szCs w:val="28"/>
        </w:rPr>
        <w:t>二、非实质性资格证明材料目录</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（1）社会组织评估等级证明、受政府行政管理部门表彰的荣誉证书等相关材料复印件；</w:t>
      </w:r>
    </w:p>
    <w:p>
      <w:pPr>
        <w:snapToGrid w:val="0"/>
        <w:ind w:firstLine="480"/>
        <w:rPr>
          <w:rFonts w:asciiTheme="minorEastAsia" w:hAnsiTheme="minorEastAsia" w:cstheme="minorEastAsia"/>
          <w:sz w:val="28"/>
          <w:szCs w:val="28"/>
        </w:rPr>
      </w:pPr>
      <w:r>
        <w:rPr>
          <w:rFonts w:hint="eastAsia" w:asciiTheme="minorEastAsia" w:hAnsiTheme="minorEastAsia" w:cstheme="minorEastAsia"/>
          <w:sz w:val="28"/>
          <w:szCs w:val="28"/>
        </w:rPr>
        <w:t>（2）有与政府合作项目的经历（提供媒体对项目的宣传报道、项目图片文字等材料）</w:t>
      </w: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159"/>
        <w:ind w:firstLine="436" w:firstLineChars="182"/>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b/>
          <w:sz w:val="28"/>
          <w:szCs w:val="28"/>
        </w:rPr>
        <w:t>资格性和符合性检查对照表</w:t>
      </w:r>
    </w:p>
    <w:p>
      <w:pPr>
        <w:pStyle w:val="211"/>
        <w:spacing w:before="0" w:after="0" w:line="420" w:lineRule="exact"/>
        <w:rPr>
          <w:rFonts w:asciiTheme="minorEastAsia" w:hAnsiTheme="minorEastAsia" w:eastAsiaTheme="minorEastAsia" w:cstheme="minorEastAsia"/>
          <w:kern w:val="2"/>
          <w:szCs w:val="21"/>
          <w:u w:val="single"/>
        </w:rPr>
      </w:pPr>
      <w:r>
        <w:rPr>
          <w:rFonts w:hint="eastAsia" w:asciiTheme="minorEastAsia" w:hAnsiTheme="minorEastAsia" w:eastAsiaTheme="minorEastAsia" w:cstheme="minorEastAsia"/>
          <w:kern w:val="2"/>
          <w:szCs w:val="21"/>
        </w:rPr>
        <w:t>项目名称：</w:t>
      </w:r>
    </w:p>
    <w:p>
      <w:pPr>
        <w:pStyle w:val="211"/>
        <w:ind w:firstLine="477" w:firstLineChars="199"/>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项目编号：</w:t>
      </w:r>
    </w:p>
    <w:p>
      <w:pPr>
        <w:pStyle w:val="211"/>
        <w:spacing w:before="0" w:after="0" w:line="420" w:lineRule="exact"/>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项目分包号：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074"/>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848"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4074"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资格性和符合性</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响应内容</w:t>
            </w:r>
          </w:p>
        </w:tc>
        <w:tc>
          <w:tcPr>
            <w:tcW w:w="2346"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是否响应</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（填是或者否）</w:t>
            </w:r>
          </w:p>
        </w:tc>
        <w:tc>
          <w:tcPr>
            <w:tcW w:w="2362"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848" w:type="dxa"/>
            <w:vAlign w:val="center"/>
          </w:tcPr>
          <w:p>
            <w:pPr>
              <w:ind w:firstLine="170" w:firstLineChars="71"/>
              <w:rPr>
                <w:rFonts w:asciiTheme="minorEastAsia" w:hAnsiTheme="minorEastAsia" w:cstheme="minorEastAsia"/>
                <w:b/>
                <w:sz w:val="24"/>
                <w:szCs w:val="24"/>
              </w:rPr>
            </w:pPr>
            <w:r>
              <w:rPr>
                <w:rFonts w:hint="eastAsia" w:asciiTheme="minorEastAsia" w:hAnsiTheme="minorEastAsia" w:cstheme="minorEastAsia"/>
                <w:sz w:val="24"/>
                <w:szCs w:val="24"/>
              </w:rPr>
              <w:t>1</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独立法人资格的社会基本资质</w:t>
            </w:r>
          </w:p>
        </w:tc>
        <w:tc>
          <w:tcPr>
            <w:tcW w:w="2346" w:type="dxa"/>
            <w:vAlign w:val="center"/>
          </w:tcPr>
          <w:p>
            <w:pPr>
              <w:ind w:firstLine="562"/>
              <w:jc w:val="center"/>
              <w:rPr>
                <w:rFonts w:asciiTheme="minorEastAsia" w:hAnsiTheme="minorEastAsia" w:cstheme="minorEastAsia"/>
                <w:b/>
                <w:sz w:val="28"/>
                <w:szCs w:val="28"/>
              </w:rPr>
            </w:pPr>
          </w:p>
        </w:tc>
        <w:tc>
          <w:tcPr>
            <w:tcW w:w="2362" w:type="dxa"/>
            <w:vAlign w:val="center"/>
          </w:tcPr>
          <w:p>
            <w:pPr>
              <w:ind w:firstLine="562"/>
              <w:jc w:val="center"/>
              <w:rPr>
                <w:rFonts w:asciiTheme="minorEastAsia" w:hAnsi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法定代表人授权书（原件）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具有健全的财务核算和资产管理制度，有独立的银行账户（提供银行开户许可证复印件）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具备提供服务所必需的场所、设备和专业执行团队（提供相应证明材料）</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具备采购单位提出的其他专业方面资质要求（提供相应证明材料）</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社会组织评估等级证明、受市级以上政府部门表彰等相关材料复印件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kern w:val="0"/>
                <w:sz w:val="24"/>
                <w:szCs w:val="24"/>
              </w:rPr>
              <w:t>类似项目运作经历</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bl>
    <w:p>
      <w:pPr>
        <w:snapToGrid w:val="0"/>
        <w:rPr>
          <w:rFonts w:asciiTheme="minorEastAsia" w:hAnsiTheme="minorEastAsia" w:cstheme="minorEastAsia"/>
        </w:rPr>
      </w:pPr>
    </w:p>
    <w:p>
      <w:pPr>
        <w:snapToGrid w:val="0"/>
        <w:rPr>
          <w:rFonts w:asciiTheme="minorEastAsia" w:hAnsiTheme="minorEastAsia" w:cstheme="minorEastAsia"/>
        </w:rPr>
      </w:pPr>
    </w:p>
    <w:p>
      <w:pPr>
        <w:pStyle w:val="210"/>
        <w:spacing w:afterLines="50" w:line="360" w:lineRule="auto"/>
        <w:ind w:left="0" w:firstLine="0"/>
        <w:rPr>
          <w:rFonts w:asciiTheme="minorEastAsia" w:hAnsiTheme="minorEastAsia" w:eastAsiaTheme="minorEastAsia" w:cstheme="minorEastAsia"/>
          <w:sz w:val="32"/>
          <w:szCs w:val="32"/>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附件一、应标一览表（格式）</w:t>
      </w:r>
    </w:p>
    <w:p>
      <w:pPr>
        <w:ind w:firstLine="480"/>
        <w:rPr>
          <w:rFonts w:asciiTheme="minorEastAsia" w:hAnsiTheme="minorEastAsia" w:cstheme="minorEastAsia"/>
          <w:b/>
          <w:sz w:val="28"/>
          <w:szCs w:val="28"/>
        </w:rPr>
      </w:pPr>
      <w:r>
        <w:rPr>
          <w:rFonts w:hint="eastAsia" w:asciiTheme="minorEastAsia" w:hAnsiTheme="minorEastAsia" w:cstheme="minorEastAsia"/>
          <w:b/>
          <w:sz w:val="28"/>
          <w:szCs w:val="28"/>
        </w:rPr>
        <w:t>项目名称：</w:t>
      </w:r>
      <w:r>
        <w:rPr>
          <w:rFonts w:hint="eastAsia" w:asciiTheme="minorEastAsia" w:hAnsiTheme="minorEastAsia" w:cstheme="minorEastAsia"/>
          <w:b/>
          <w:sz w:val="28"/>
          <w:szCs w:val="28"/>
          <w:u w:val="single"/>
        </w:rPr>
        <w:t xml:space="preserve">                </w:t>
      </w:r>
    </w:p>
    <w:p>
      <w:pPr>
        <w:ind w:firstLine="480"/>
        <w:rPr>
          <w:rFonts w:asciiTheme="minorEastAsia" w:hAnsiTheme="minorEastAsia" w:cstheme="minorEastAsia"/>
          <w:b/>
          <w:sz w:val="28"/>
          <w:szCs w:val="28"/>
          <w:u w:val="single"/>
        </w:rPr>
      </w:pPr>
      <w:r>
        <w:rPr>
          <w:rFonts w:hint="eastAsia" w:asciiTheme="minorEastAsia" w:hAnsiTheme="minorEastAsia" w:cstheme="minorEastAsia"/>
          <w:sz w:val="28"/>
          <w:szCs w:val="28"/>
        </w:rPr>
        <w:t>项</w:t>
      </w:r>
      <w:r>
        <w:rPr>
          <w:rFonts w:hint="eastAsia" w:asciiTheme="minorEastAsia" w:hAnsiTheme="minorEastAsia" w:cstheme="minorEastAsia"/>
          <w:b/>
          <w:sz w:val="28"/>
          <w:szCs w:val="28"/>
        </w:rPr>
        <w:t>目编号：</w:t>
      </w:r>
      <w:r>
        <w:rPr>
          <w:rFonts w:hint="eastAsia" w:asciiTheme="minorEastAsia" w:hAnsiTheme="minorEastAsia" w:cstheme="minorEastAsia"/>
          <w:b/>
          <w:sz w:val="28"/>
          <w:szCs w:val="28"/>
          <w:u w:val="single"/>
        </w:rPr>
        <w:t xml:space="preserve">                </w:t>
      </w:r>
    </w:p>
    <w:p>
      <w:pPr>
        <w:ind w:firstLine="480"/>
        <w:rPr>
          <w:rFonts w:asciiTheme="minorEastAsia" w:hAnsiTheme="minorEastAsia" w:cstheme="minorEastAsia"/>
          <w:b/>
          <w:sz w:val="28"/>
          <w:szCs w:val="28"/>
          <w:u w:val="single"/>
        </w:rPr>
      </w:pPr>
      <w:r>
        <w:rPr>
          <w:rFonts w:hint="eastAsia" w:asciiTheme="minorEastAsia" w:hAnsiTheme="minorEastAsia" w:cstheme="minorEastAsia"/>
          <w:b/>
          <w:sz w:val="28"/>
          <w:szCs w:val="28"/>
        </w:rPr>
        <w:t>分 包 号：</w:t>
      </w:r>
      <w:r>
        <w:rPr>
          <w:rFonts w:hint="eastAsia" w:asciiTheme="minorEastAsia" w:hAnsiTheme="minorEastAsia" w:cstheme="minorEastAsia"/>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应标项目（名称自拟）</w:t>
            </w:r>
          </w:p>
        </w:tc>
        <w:tc>
          <w:tcPr>
            <w:tcW w:w="2520" w:type="dxa"/>
            <w:gridSpan w:val="2"/>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金    额</w:t>
            </w:r>
          </w:p>
        </w:tc>
        <w:tc>
          <w:tcPr>
            <w:tcW w:w="1620" w:type="dxa"/>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pPr>
              <w:snapToGrid w:val="0"/>
              <w:spacing w:line="480" w:lineRule="auto"/>
              <w:rPr>
                <w:rFonts w:asciiTheme="minorEastAsia" w:hAnsiTheme="minorEastAsia" w:cstheme="minorEastAsia"/>
                <w:color w:val="000000"/>
                <w:sz w:val="24"/>
                <w:szCs w:val="24"/>
                <w:lang w:val="zh-CN"/>
              </w:rPr>
            </w:pPr>
          </w:p>
        </w:tc>
        <w:tc>
          <w:tcPr>
            <w:tcW w:w="1620" w:type="dxa"/>
            <w:vAlign w:val="center"/>
          </w:tcPr>
          <w:p>
            <w:pPr>
              <w:snapToGrid w:val="0"/>
              <w:spacing w:line="480" w:lineRule="auto"/>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备注：</w:t>
            </w:r>
          </w:p>
        </w:tc>
        <w:tc>
          <w:tcPr>
            <w:tcW w:w="8280" w:type="dxa"/>
            <w:gridSpan w:val="5"/>
          </w:tcPr>
          <w:p>
            <w:pPr>
              <w:snapToGrid w:val="0"/>
              <w:spacing w:line="480" w:lineRule="auto"/>
              <w:rPr>
                <w:rFonts w:asciiTheme="minorEastAsia" w:hAnsiTheme="minorEastAsia" w:cstheme="minorEastAsia"/>
                <w:color w:val="000000"/>
                <w:sz w:val="24"/>
                <w:szCs w:val="24"/>
                <w:lang w:val="zh-CN"/>
              </w:rPr>
            </w:pP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1、所有价格均用人民币表示；</w:t>
            </w: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应标总价：（人民币）</w:t>
            </w:r>
          </w:p>
        </w:tc>
        <w:tc>
          <w:tcPr>
            <w:tcW w:w="6840" w:type="dxa"/>
            <w:gridSpan w:val="4"/>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（小写）：</w:t>
            </w: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（大写）：</w:t>
            </w:r>
          </w:p>
        </w:tc>
      </w:tr>
    </w:tbl>
    <w:p>
      <w:pPr>
        <w:autoSpaceDE w:val="0"/>
        <w:autoSpaceDN w:val="0"/>
        <w:adjustRightInd w:val="0"/>
        <w:spacing w:line="480" w:lineRule="auto"/>
        <w:rPr>
          <w:rFonts w:asciiTheme="minorEastAsia" w:hAnsiTheme="minorEastAsia" w:cstheme="minorEastAsia"/>
          <w:color w:val="000000"/>
          <w:szCs w:val="21"/>
          <w:lang w:val="zh-CN"/>
        </w:rPr>
      </w:pPr>
    </w:p>
    <w:p>
      <w:pPr>
        <w:autoSpaceDE w:val="0"/>
        <w:autoSpaceDN w:val="0"/>
        <w:adjustRightInd w:val="0"/>
        <w:spacing w:line="480" w:lineRule="auto"/>
        <w:rPr>
          <w:rFonts w:asciiTheme="minorEastAsia" w:hAnsiTheme="minorEastAsia" w:cstheme="minorEastAsia"/>
          <w:color w:val="000000"/>
          <w:szCs w:val="21"/>
          <w:u w:val="single"/>
          <w:lang w:val="zh-CN"/>
        </w:rPr>
      </w:pPr>
      <w:r>
        <w:rPr>
          <w:rFonts w:hint="eastAsia" w:asciiTheme="minorEastAsia" w:hAnsiTheme="minorEastAsia" w:cstheme="minorEastAsia"/>
          <w:color w:val="000000"/>
          <w:szCs w:val="21"/>
          <w:lang w:val="zh-CN"/>
        </w:rPr>
        <w:t>应标人名称（盖章）：</w:t>
      </w:r>
      <w:r>
        <w:rPr>
          <w:rFonts w:hint="eastAsia" w:asciiTheme="minorEastAsia" w:hAnsiTheme="minorEastAsia" w:cstheme="minorEastAsia"/>
          <w:color w:val="000000"/>
          <w:szCs w:val="21"/>
          <w:u w:val="single"/>
          <w:lang w:val="zh-CN"/>
        </w:rPr>
        <w:t xml:space="preserve">                               </w:t>
      </w:r>
    </w:p>
    <w:p>
      <w:pPr>
        <w:pStyle w:val="37"/>
        <w:spacing w:before="0" w:beforeAutospacing="0" w:after="0" w:afterAutospacing="0" w:line="480" w:lineRule="exact"/>
        <w:ind w:firstLine="241" w:firstLineChars="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5" w:name="_Toc513029281"/>
      <w:bookmarkStart w:id="6" w:name="_Toc23828483"/>
      <w:bookmarkStart w:id="7" w:name="_Toc24878535"/>
      <w:bookmarkStart w:id="8" w:name="_Toc26554103"/>
      <w:bookmarkStart w:id="9" w:name="_Toc120614284"/>
      <w:bookmarkStart w:id="10" w:name="_Toc120614291"/>
      <w:bookmarkStart w:id="11" w:name="_Toc49090582"/>
      <w:bookmarkStart w:id="12" w:name="_Toc22356583"/>
    </w:p>
    <w:p>
      <w:pPr>
        <w:jc w:val="left"/>
        <w:rPr>
          <w:rFonts w:asciiTheme="minorEastAsia" w:hAnsiTheme="minorEastAsia" w:cstheme="minorEastAsia"/>
          <w:b/>
          <w:sz w:val="32"/>
          <w:szCs w:val="32"/>
        </w:rPr>
      </w:pPr>
    </w:p>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附件二、应标申请及声明（格式）</w:t>
      </w:r>
    </w:p>
    <w:p>
      <w:pPr>
        <w:pStyle w:val="159"/>
        <w:spacing w:line="560" w:lineRule="exact"/>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 南京市玄武区民政局</w:t>
      </w:r>
    </w:p>
    <w:p>
      <w:pPr>
        <w:autoSpaceDE w:val="0"/>
        <w:autoSpaceDN w:val="0"/>
        <w:adjustRightInd w:val="0"/>
        <w:spacing w:line="560" w:lineRule="exact"/>
        <w:ind w:firstLine="420"/>
        <w:jc w:val="left"/>
        <w:rPr>
          <w:rFonts w:asciiTheme="minorEastAsia" w:hAnsiTheme="minorEastAsia" w:cstheme="minorEastAsia"/>
          <w:sz w:val="28"/>
          <w:szCs w:val="28"/>
        </w:rPr>
      </w:pPr>
      <w:r>
        <w:rPr>
          <w:rFonts w:hint="eastAsia" w:asciiTheme="minorEastAsia" w:hAnsiTheme="minorEastAsia" w:cstheme="minorEastAsia"/>
          <w:sz w:val="28"/>
          <w:szCs w:val="28"/>
        </w:rPr>
        <w:t>根据贵方</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号竞标邀请，正式授权下述签字人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(姓名和职务)代表应标人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（应标人名称），提交应标文件正本壹份，副本贰份。</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据此函，签字人兹宣布声明和承诺如下：</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2、按竞标要求，项目编号：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，项目名称：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，项目分包号号：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应标总报价为（大写）</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元人民币。</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9、与本应标有关的正式联系方式为：</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地   址：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传   真：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开户银行：</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银行账号：</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应标人授权代表姓名（签字）：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应标人名称（章）：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日    期：       年    月    日</w:t>
      </w: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rPr>
          <w:rFonts w:asciiTheme="minorEastAsia" w:hAnsiTheme="minorEastAsia" w:cstheme="minorEastAsia"/>
          <w:sz w:val="28"/>
          <w:szCs w:val="28"/>
        </w:rPr>
      </w:pPr>
    </w:p>
    <w:bookmarkEnd w:id="5"/>
    <w:bookmarkEnd w:id="6"/>
    <w:bookmarkEnd w:id="7"/>
    <w:bookmarkEnd w:id="8"/>
    <w:bookmarkEnd w:id="9"/>
    <w:bookmarkEnd w:id="10"/>
    <w:bookmarkEnd w:id="11"/>
    <w:bookmarkEnd w:id="12"/>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附件三、法定代表人授权书（格式）</w:t>
      </w:r>
    </w:p>
    <w:p>
      <w:pPr>
        <w:ind w:firstLine="640"/>
        <w:jc w:val="center"/>
        <w:rPr>
          <w:rFonts w:asciiTheme="minorEastAsia" w:hAnsiTheme="minorEastAsia" w:cstheme="minorEastAsia"/>
          <w:sz w:val="32"/>
          <w:szCs w:val="32"/>
        </w:rPr>
      </w:pP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本授权书声明：</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（应标人名称）</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（法定代表人姓名、职务）授权</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（被授权人的姓名、职务）为我方就</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（项目编号），</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（项目名称），</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（分包号）应标活动的合法代理人，以本单位名义全权处理一切与该项目应标有关的事务。</w:t>
      </w: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本授权书于</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年</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月</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日签字或盖章生效，特此声明。</w:t>
      </w:r>
    </w:p>
    <w:p>
      <w:pPr>
        <w:pStyle w:val="211"/>
        <w:tabs>
          <w:tab w:val="left" w:pos="7371"/>
        </w:tabs>
        <w:spacing w:before="0" w:after="0"/>
        <w:ind w:firstLine="560"/>
        <w:rPr>
          <w:rFonts w:asciiTheme="minorEastAsia" w:hAnsiTheme="minorEastAsia" w:eastAsiaTheme="minorEastAsia" w:cstheme="minorEastAsia"/>
          <w:kern w:val="2"/>
          <w:sz w:val="28"/>
          <w:szCs w:val="28"/>
        </w:rPr>
      </w:pPr>
    </w:p>
    <w:p>
      <w:pPr>
        <w:pStyle w:val="211"/>
        <w:spacing w:before="0" w:after="0"/>
        <w:ind w:firstLine="56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法定代表人签字或盖章：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职    务：</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5" w:firstLineChars="20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单位名称：</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0"/>
        <w:rPr>
          <w:rFonts w:asciiTheme="minorEastAsia" w:hAnsiTheme="minorEastAsia" w:eastAsiaTheme="minorEastAsia" w:cstheme="minorEastAsia"/>
          <w:kern w:val="2"/>
          <w:sz w:val="28"/>
          <w:szCs w:val="28"/>
        </w:rPr>
      </w:pPr>
    </w:p>
    <w:p>
      <w:pPr>
        <w:pStyle w:val="211"/>
        <w:spacing w:before="0" w:after="0"/>
        <w:ind w:firstLine="476" w:firstLineChars="17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代理人（被授权人）签字盖章：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76" w:firstLineChars="17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职    务：</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76" w:firstLineChars="17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单位名称：</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25" w:firstLineChars="15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应标人名称（公章）：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25" w:firstLineChars="15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日     期：</w:t>
      </w:r>
      <w:r>
        <w:rPr>
          <w:rFonts w:hint="eastAsia" w:asciiTheme="minorEastAsia" w:hAnsiTheme="minorEastAsia" w:eastAsiaTheme="minorEastAsia" w:cstheme="minorEastAsia"/>
          <w:kern w:val="2"/>
          <w:sz w:val="28"/>
          <w:szCs w:val="28"/>
          <w:u w:val="single"/>
        </w:rPr>
        <w:t xml:space="preserve">                             </w:t>
      </w:r>
    </w:p>
    <w:p>
      <w:pPr>
        <w:autoSpaceDE w:val="0"/>
        <w:autoSpaceDN w:val="0"/>
        <w:adjustRightInd w:val="0"/>
        <w:spacing w:line="480" w:lineRule="auto"/>
        <w:outlineLvl w:val="0"/>
        <w:rPr>
          <w:rFonts w:asciiTheme="minorEastAsia" w:hAnsiTheme="minorEastAsia" w:cstheme="minorEastAsia"/>
          <w:b/>
          <w:sz w:val="32"/>
          <w:szCs w:val="32"/>
        </w:rPr>
      </w:pPr>
      <w:bookmarkStart w:id="13" w:name="_格式3__银行出具的资信证明"/>
      <w:bookmarkEnd w:id="13"/>
      <w:bookmarkStart w:id="14" w:name="_Toc23828478"/>
      <w:bookmarkEnd w:id="14"/>
      <w:bookmarkStart w:id="15" w:name="_Toc49090577"/>
      <w:bookmarkEnd w:id="15"/>
      <w:bookmarkStart w:id="16" w:name="_Hlt26671380"/>
      <w:bookmarkEnd w:id="16"/>
      <w:bookmarkStart w:id="17" w:name="_格式2__法定代表人授权书"/>
      <w:bookmarkEnd w:id="17"/>
      <w:bookmarkStart w:id="18" w:name="_Toc26554095"/>
      <w:bookmarkEnd w:id="18"/>
      <w:bookmarkStart w:id="19" w:name="_Hlt26955070"/>
      <w:bookmarkEnd w:id="19"/>
      <w:bookmarkStart w:id="20" w:name="_Toc513029276"/>
      <w:bookmarkEnd w:id="20"/>
      <w:bookmarkStart w:id="21" w:name="_Toc22356580"/>
      <w:bookmarkEnd w:id="21"/>
      <w:bookmarkStart w:id="22" w:name="_Toc460901585"/>
      <w:bookmarkEnd w:id="22"/>
      <w:bookmarkStart w:id="23" w:name="_Toc120614283"/>
      <w:bookmarkEnd w:id="23"/>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spacing w:line="240" w:lineRule="atLeast"/>
        <w:rPr>
          <w:rFonts w:asciiTheme="minorEastAsia" w:hAnsiTheme="minorEastAsia" w:cstheme="minorEastAsia"/>
          <w:sz w:val="32"/>
          <w:szCs w:val="32"/>
        </w:rPr>
      </w:pPr>
      <w:r>
        <w:rPr>
          <w:rFonts w:hint="eastAsia" w:asciiTheme="minorEastAsia" w:hAnsiTheme="minorEastAsia" w:cstheme="minorEastAsia"/>
          <w:b/>
          <w:color w:val="000000"/>
          <w:sz w:val="32"/>
          <w:szCs w:val="32"/>
        </w:rPr>
        <w:t>附件四、无重大违法记录声明格式</w:t>
      </w:r>
    </w:p>
    <w:p>
      <w:pPr>
        <w:widowControl/>
        <w:adjustRightInd w:val="0"/>
        <w:spacing w:line="240" w:lineRule="atLeast"/>
        <w:rPr>
          <w:rFonts w:asciiTheme="minorEastAsia" w:hAnsiTheme="minorEastAsia" w:cstheme="minorEastAsia"/>
          <w:b/>
          <w:color w:val="000000"/>
          <w:sz w:val="32"/>
          <w:szCs w:val="32"/>
        </w:rPr>
      </w:pP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无重大违法记录声明</w:t>
      </w:r>
    </w:p>
    <w:p>
      <w:pPr>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南京市玄武区民政局：</w:t>
      </w:r>
    </w:p>
    <w:p>
      <w:pPr>
        <w:spacing w:line="360" w:lineRule="auto"/>
        <w:rPr>
          <w:rFonts w:asciiTheme="minorEastAsia" w:hAnsiTheme="minorEastAsia" w:cstheme="minorEastAsia"/>
          <w:sz w:val="28"/>
          <w:szCs w:val="28"/>
          <w:u w:val="single"/>
        </w:rPr>
      </w:pPr>
      <w:r>
        <w:rPr>
          <w:rFonts w:hint="eastAsia" w:asciiTheme="minorEastAsia" w:hAnsiTheme="minorEastAsia" w:cstheme="minorEastAsia"/>
          <w:sz w:val="28"/>
          <w:szCs w:val="28"/>
        </w:rPr>
        <w:t xml:space="preserve">    我单位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（应标单位名称）郑重声明：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参加政府采购活动前3年内在经营活动中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（在下划线上如实填写：有或没有）重大违法记录。</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                            声明人：（公章）</w:t>
      </w:r>
    </w:p>
    <w:p>
      <w:pPr>
        <w:rPr>
          <w:rFonts w:asciiTheme="minorEastAsia" w:hAnsiTheme="minorEastAsia" w:cstheme="minorEastAsia"/>
          <w:szCs w:val="21"/>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ind w:firstLine="480"/>
        <w:jc w:val="left"/>
        <w:rPr>
          <w:rFonts w:asciiTheme="minorEastAsia" w:hAnsiTheme="minorEastAsia" w:cstheme="minorEastAsia"/>
          <w:szCs w:val="24"/>
        </w:rPr>
      </w:pPr>
      <w:r>
        <w:rPr>
          <w:rFonts w:hint="eastAsia" w:asciiTheme="minorEastAsia" w:hAnsiTheme="minorEastAsia" w:cstheme="minorEastAsia"/>
          <w:b/>
          <w:color w:val="000000"/>
          <w:sz w:val="32"/>
          <w:szCs w:val="32"/>
        </w:rPr>
        <w:t>附件五、项目申报书</w:t>
      </w:r>
      <w:r>
        <w:rPr>
          <w:rFonts w:hint="eastAsia" w:asciiTheme="minorEastAsia" w:hAnsiTheme="minorEastAsia" w:cstheme="minorEastAsia"/>
          <w:szCs w:val="24"/>
        </w:rPr>
        <w:t>（格式如下）</w:t>
      </w: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widowControl/>
        <w:spacing w:line="600" w:lineRule="exact"/>
        <w:jc w:val="center"/>
        <w:rPr>
          <w:rFonts w:asciiTheme="minorEastAsia" w:hAnsiTheme="minorEastAsia" w:cstheme="minorEastAsia"/>
          <w:b/>
          <w:sz w:val="44"/>
        </w:rPr>
      </w:pPr>
      <w:r>
        <w:rPr>
          <w:rFonts w:hint="eastAsia" w:asciiTheme="minorEastAsia" w:hAnsiTheme="minorEastAsia" w:cstheme="minorEastAsia"/>
          <w:b/>
          <w:sz w:val="44"/>
        </w:rPr>
        <w:t>2019年度南京市玄武区公益创投项目申报书</w:t>
      </w:r>
    </w:p>
    <w:p>
      <w:pPr>
        <w:widowControl/>
        <w:spacing w:line="600" w:lineRule="exact"/>
        <w:jc w:val="center"/>
        <w:rPr>
          <w:rFonts w:asciiTheme="minorEastAsia" w:hAnsiTheme="minorEastAsia" w:cstheme="minorEastAsia"/>
          <w:b/>
          <w:color w:val="FF0000"/>
          <w:sz w:val="44"/>
        </w:rPr>
      </w:pPr>
    </w:p>
    <w:p>
      <w:pPr>
        <w:widowControl/>
        <w:spacing w:line="480" w:lineRule="exact"/>
        <w:jc w:val="center"/>
        <w:rPr>
          <w:rFonts w:asciiTheme="minorEastAsia" w:hAnsiTheme="minorEastAsia" w:cstheme="minorEastAsia"/>
          <w:color w:val="FF0000"/>
          <w:sz w:val="44"/>
        </w:rPr>
      </w:pPr>
    </w:p>
    <w:p>
      <w:pPr>
        <w:widowControl/>
        <w:spacing w:line="480" w:lineRule="exact"/>
        <w:jc w:val="left"/>
        <w:rPr>
          <w:rFonts w:asciiTheme="minorEastAsia" w:hAnsiTheme="minorEastAsia" w:cstheme="minorEastAsia"/>
          <w:color w:val="FF0000"/>
          <w:sz w:val="44"/>
        </w:rPr>
      </w:pPr>
    </w:p>
    <w:p>
      <w:pPr>
        <w:widowControl/>
        <w:spacing w:line="480" w:lineRule="exact"/>
        <w:ind w:firstLine="840" w:firstLineChars="300"/>
        <w:jc w:val="left"/>
        <w:rPr>
          <w:rFonts w:asciiTheme="minorEastAsia" w:hAnsiTheme="minorEastAsia" w:cstheme="minorEastAsia"/>
          <w:color w:val="FF0000"/>
          <w:sz w:val="28"/>
        </w:rPr>
      </w:pPr>
    </w:p>
    <w:p>
      <w:pPr>
        <w:widowControl/>
        <w:spacing w:line="720" w:lineRule="auto"/>
        <w:ind w:firstLine="640"/>
        <w:jc w:val="left"/>
        <w:rPr>
          <w:rFonts w:asciiTheme="minorEastAsia" w:hAnsiTheme="minorEastAsia" w:cstheme="minorEastAsia"/>
          <w:sz w:val="28"/>
        </w:rPr>
      </w:pPr>
      <w:r>
        <w:rPr>
          <w:rFonts w:hint="eastAsia" w:asciiTheme="minorEastAsia" w:hAnsiTheme="minorEastAsia" w:cstheme="minorEastAsia"/>
          <w:sz w:val="32"/>
        </w:rPr>
        <w:t>标书编号：</w:t>
      </w:r>
      <w:r>
        <w:rPr>
          <w:rFonts w:hint="eastAsia" w:asciiTheme="minorEastAsia" w:hAnsiTheme="minorEastAsia" w:cstheme="minorEastAsia"/>
          <w:sz w:val="28"/>
        </w:rPr>
        <w:t xml:space="preserve"> </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 xml:space="preserve">项目名称: </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分包号：</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 xml:space="preserve">申报单位: </w:t>
      </w:r>
    </w:p>
    <w:p>
      <w:pPr>
        <w:widowControl/>
        <w:spacing w:line="720" w:lineRule="auto"/>
        <w:ind w:firstLine="640"/>
        <w:jc w:val="left"/>
        <w:rPr>
          <w:rFonts w:asciiTheme="minorEastAsia" w:hAnsiTheme="minorEastAsia" w:cstheme="minorEastAsia"/>
          <w:sz w:val="28"/>
        </w:rPr>
      </w:pPr>
      <w:r>
        <w:rPr>
          <w:rFonts w:hint="eastAsia" w:asciiTheme="minorEastAsia" w:hAnsiTheme="minorEastAsia" w:cstheme="minorEastAsia"/>
          <w:sz w:val="32"/>
        </w:rPr>
        <w:t>填表日期：</w:t>
      </w:r>
    </w:p>
    <w:p>
      <w:pPr>
        <w:widowControl/>
        <w:spacing w:line="480" w:lineRule="exact"/>
        <w:jc w:val="left"/>
        <w:rPr>
          <w:rFonts w:asciiTheme="minorEastAsia" w:hAnsiTheme="minorEastAsia" w:cstheme="minorEastAsia"/>
          <w:sz w:val="28"/>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南京市玄武区民政局（监制）</w:t>
      </w: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应标项目</w:t>
            </w:r>
          </w:p>
        </w:tc>
        <w:tc>
          <w:tcPr>
            <w:tcW w:w="7936" w:type="dxa"/>
            <w:gridSpan w:val="13"/>
            <w:vAlign w:val="center"/>
          </w:tcPr>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项目类型</w:t>
            </w:r>
          </w:p>
        </w:tc>
        <w:tc>
          <w:tcPr>
            <w:tcW w:w="7936" w:type="dxa"/>
            <w:gridSpan w:val="13"/>
            <w:vAlign w:val="center"/>
          </w:tcPr>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养老服务</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青少年服务</w:t>
            </w:r>
            <w:r>
              <w:rPr>
                <w:rFonts w:hint="eastAsia" w:asciiTheme="minorEastAsia" w:hAnsiTheme="minorEastAsia" w:cstheme="minorEastAsia"/>
                <w:sz w:val="24"/>
                <w:szCs w:val="24"/>
              </w:rPr>
              <w:t xml:space="preserve">（第一批）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□社工人才队伍建设服务</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52"/>
            </w:r>
            <w:r>
              <w:rPr>
                <w:rFonts w:hint="eastAsia" w:asciiTheme="minorEastAsia" w:hAnsiTheme="minorEastAsia" w:cstheme="minorEastAsia"/>
                <w:snapToGrid w:val="0"/>
                <w:sz w:val="24"/>
                <w:szCs w:val="24"/>
              </w:rPr>
              <w:t>社区治理</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□社会组织 能力提升服务</w:t>
            </w:r>
            <w:r>
              <w:rPr>
                <w:rFonts w:hint="eastAsia" w:asciiTheme="minorEastAsia" w:hAnsiTheme="minorEastAsia" w:cstheme="minorEastAsia"/>
                <w:sz w:val="24"/>
                <w:szCs w:val="24"/>
              </w:rPr>
              <w:t xml:space="preserve">项目（第一批）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分包号</w:t>
            </w:r>
          </w:p>
        </w:tc>
        <w:tc>
          <w:tcPr>
            <w:tcW w:w="7936" w:type="dxa"/>
            <w:gridSpan w:val="13"/>
            <w:vAlign w:val="center"/>
          </w:tcPr>
          <w:p>
            <w:pPr>
              <w:widowControl/>
              <w:spacing w:line="276" w:lineRule="auto"/>
              <w:rPr>
                <w:rFonts w:asciiTheme="minorEastAsia" w:hAnsiTheme="minorEastAsia" w:cstheme="minorEastAsia"/>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Theme="minorEastAsia" w:hAnsiTheme="minorEastAsia" w:cstheme="minorEastAsia"/>
                <w:sz w:val="24"/>
                <w:szCs w:val="24"/>
              </w:rPr>
            </w:pPr>
            <w:r>
              <w:rPr>
                <w:rFonts w:hint="eastAsia" w:asciiTheme="minorEastAsia" w:hAnsiTheme="minorEastAsia" w:cstheme="minorEastAsia"/>
                <w:sz w:val="24"/>
                <w:szCs w:val="24"/>
              </w:rPr>
              <w:t>是否曾获得区级及以上公益创投项目</w:t>
            </w:r>
          </w:p>
        </w:tc>
        <w:tc>
          <w:tcPr>
            <w:tcW w:w="5046" w:type="dxa"/>
            <w:gridSpan w:val="8"/>
            <w:vAlign w:val="center"/>
          </w:tcPr>
          <w:p>
            <w:pPr>
              <w:widowControl/>
              <w:spacing w:line="276" w:lineRule="auto"/>
              <w:ind w:firstLine="420"/>
              <w:rPr>
                <w:rFonts w:asciiTheme="minorEastAsia" w:hAnsiTheme="minorEastAsia" w:cstheme="minorEastAsia"/>
                <w:snapToGrid w:val="0"/>
                <w:sz w:val="24"/>
                <w:szCs w:val="24"/>
              </w:rPr>
            </w:pPr>
            <w:r>
              <w:rPr>
                <w:rFonts w:hint="eastAsia" w:asciiTheme="minorEastAsia" w:hAnsiTheme="minorEastAsia" w:cstheme="minor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项</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目</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申</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报</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单</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位</w:t>
            </w: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单位名称</w:t>
            </w:r>
          </w:p>
        </w:tc>
      </w:tr>
      <w:tr>
        <w:tblPrEx>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社会组织评估等级 </w:t>
            </w:r>
          </w:p>
        </w:tc>
        <w:tc>
          <w:tcPr>
            <w:tcW w:w="5102" w:type="dxa"/>
            <w:gridSpan w:val="9"/>
          </w:tcPr>
          <w:p>
            <w:pPr>
              <w:widowControl/>
              <w:spacing w:line="440" w:lineRule="exact"/>
              <w:ind w:firstLine="240" w:firstLineChars="100"/>
              <w:jc w:val="left"/>
              <w:rPr>
                <w:rFonts w:asciiTheme="minorEastAsia" w:hAnsiTheme="minorEastAsia" w:cstheme="minorEastAsia"/>
                <w:sz w:val="24"/>
                <w:szCs w:val="24"/>
              </w:rPr>
            </w:pPr>
            <w:r>
              <w:rPr>
                <w:rFonts w:hint="eastAsia" w:asciiTheme="minorEastAsia" w:hAnsiTheme="minorEastAsia" w:cstheme="minorEastAsia"/>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项目实施区域</w:t>
            </w:r>
          </w:p>
        </w:tc>
        <w:tc>
          <w:tcPr>
            <w:tcW w:w="2890" w:type="dxa"/>
            <w:gridSpan w:val="5"/>
            <w:vAlign w:val="center"/>
          </w:tcPr>
          <w:p>
            <w:pPr>
              <w:widowControl/>
              <w:spacing w:line="480" w:lineRule="exact"/>
              <w:jc w:val="left"/>
              <w:rPr>
                <w:rFonts w:asciiTheme="minorEastAsia" w:hAnsiTheme="minorEastAsia" w:cstheme="minorEastAsia"/>
                <w:sz w:val="24"/>
                <w:szCs w:val="24"/>
              </w:rPr>
            </w:pPr>
          </w:p>
        </w:tc>
        <w:tc>
          <w:tcPr>
            <w:tcW w:w="241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项目预计直接受益人数</w:t>
            </w:r>
          </w:p>
        </w:tc>
        <w:tc>
          <w:tcPr>
            <w:tcW w:w="2636" w:type="dxa"/>
            <w:gridSpan w:val="3"/>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 名</w:t>
            </w:r>
          </w:p>
        </w:tc>
        <w:tc>
          <w:tcPr>
            <w:tcW w:w="1984" w:type="dxa"/>
            <w:gridSpan w:val="3"/>
            <w:vAlign w:val="center"/>
          </w:tcPr>
          <w:p>
            <w:pPr>
              <w:widowControl/>
              <w:spacing w:line="36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在该社会组织职务</w:t>
            </w:r>
          </w:p>
        </w:tc>
        <w:tc>
          <w:tcPr>
            <w:tcW w:w="1559" w:type="dxa"/>
            <w:gridSpan w:val="3"/>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办公电话</w:t>
            </w:r>
          </w:p>
        </w:tc>
        <w:tc>
          <w:tcPr>
            <w:tcW w:w="1559" w:type="dxa"/>
            <w:gridSpan w:val="2"/>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手  机</w:t>
            </w:r>
          </w:p>
        </w:tc>
        <w:tc>
          <w:tcPr>
            <w:tcW w:w="1786" w:type="dxa"/>
            <w:gridSpan w:val="2"/>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项目负责人</w:t>
            </w: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项目联系人</w:t>
            </w: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资</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金</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来</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源</w:t>
            </w:r>
          </w:p>
        </w:tc>
        <w:tc>
          <w:tcPr>
            <w:tcW w:w="4055" w:type="dxa"/>
            <w:gridSpan w:val="8"/>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资金种类</w:t>
            </w:r>
          </w:p>
        </w:tc>
        <w:tc>
          <w:tcPr>
            <w:tcW w:w="3881" w:type="dxa"/>
            <w:gridSpan w:val="5"/>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Theme="minorEastAsia" w:hAnsiTheme="minorEastAsia" w:cstheme="minorEastAsia"/>
                <w:sz w:val="24"/>
                <w:szCs w:val="24"/>
              </w:rPr>
            </w:pPr>
          </w:p>
        </w:tc>
        <w:tc>
          <w:tcPr>
            <w:tcW w:w="4055" w:type="dxa"/>
            <w:gridSpan w:val="8"/>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项目资助资金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配套</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资金</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（提供证明材料）</w:t>
            </w: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自有资金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continue"/>
            <w:vAlign w:val="center"/>
          </w:tcPr>
          <w:p>
            <w:pPr>
              <w:widowControl/>
              <w:spacing w:line="480" w:lineRule="exact"/>
              <w:jc w:val="left"/>
              <w:rPr>
                <w:rFonts w:asciiTheme="minorEastAsia" w:hAnsiTheme="minorEastAsia" w:cstheme="minorEastAsia"/>
                <w:sz w:val="24"/>
                <w:szCs w:val="24"/>
              </w:rPr>
            </w:pP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已向社会募集资金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continue"/>
            <w:vAlign w:val="center"/>
          </w:tcPr>
          <w:p>
            <w:pPr>
              <w:widowControl/>
              <w:spacing w:line="480" w:lineRule="exact"/>
              <w:jc w:val="left"/>
              <w:rPr>
                <w:rFonts w:asciiTheme="minorEastAsia" w:hAnsiTheme="minorEastAsia" w:cstheme="minorEastAsia"/>
                <w:sz w:val="24"/>
                <w:szCs w:val="24"/>
              </w:rPr>
            </w:pP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预期能向社会募集的资金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4055" w:type="dxa"/>
            <w:gridSpan w:val="8"/>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总计</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资金预算支出明细（</w:t>
            </w:r>
            <w:r>
              <w:rPr>
                <w:rFonts w:hint="eastAsia" w:asciiTheme="minorEastAsia" w:hAnsiTheme="minorEastAsia" w:cstheme="minorEastAsia"/>
                <w:sz w:val="24"/>
                <w:szCs w:val="24"/>
              </w:rPr>
              <w:t>请严格按照项目资金使用要求编制预算</w:t>
            </w:r>
            <w:r>
              <w:rPr>
                <w:rFonts w:hint="eastAsia" w:asciiTheme="minorEastAsia" w:hAnsiTheme="minorEastAsia" w:cs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  目</w:t>
            </w:r>
          </w:p>
        </w:tc>
        <w:tc>
          <w:tcPr>
            <w:tcW w:w="4904" w:type="dxa"/>
            <w:gridSpan w:val="7"/>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社会服务支出（以受益对象为单位编制预算）</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b/>
                <w:sz w:val="24"/>
                <w:szCs w:val="24"/>
              </w:rPr>
              <w:t>项目资助资金支出合计</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b/>
                <w:sz w:val="24"/>
                <w:szCs w:val="24"/>
              </w:rPr>
              <w:t>配套资金支出合计</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Theme="minorEastAsia" w:hAnsiTheme="minorEastAsia" w:cstheme="minorEastAsia"/>
                <w:b/>
                <w:sz w:val="24"/>
                <w:szCs w:val="24"/>
              </w:rPr>
            </w:pPr>
            <w:r>
              <w:rPr>
                <w:rFonts w:hint="eastAsia" w:asciiTheme="minorEastAsia" w:hAnsiTheme="minorEastAsia" w:cstheme="minorEastAsia"/>
                <w:b/>
                <w:sz w:val="24"/>
                <w:szCs w:val="24"/>
              </w:rPr>
              <w:t>项目概述</w:t>
            </w:r>
            <w:r>
              <w:rPr>
                <w:rFonts w:hint="eastAsia" w:asciiTheme="minorEastAsia" w:hAnsiTheme="minorEastAsia" w:cstheme="minorEastAsia"/>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Theme="minorEastAsia" w:hAnsiTheme="minorEastAsia" w:cstheme="minorEastAsia"/>
                <w:sz w:val="24"/>
                <w:szCs w:val="24"/>
              </w:rPr>
            </w:pPr>
            <w:r>
              <w:rPr>
                <w:rFonts w:hint="eastAsia" w:asciiTheme="minorEastAsia" w:hAnsiTheme="minorEastAsia" w:cstheme="minorEastAsia"/>
                <w:b/>
                <w:sz w:val="24"/>
                <w:szCs w:val="24"/>
              </w:rPr>
              <w:t>项目特色</w:t>
            </w:r>
            <w:r>
              <w:rPr>
                <w:rFonts w:hint="eastAsia" w:asciiTheme="minorEastAsia" w:hAnsiTheme="minorEastAsia" w:cstheme="minorEastAsia"/>
                <w:sz w:val="24"/>
                <w:szCs w:val="24"/>
              </w:rPr>
              <w:t>（创新性、示范性、可推广性）（200字以内）</w:t>
            </w:r>
          </w:p>
        </w:tc>
      </w:tr>
      <w:tr>
        <w:tblPrEx>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单位基本情况（200字以内）</w:t>
            </w:r>
          </w:p>
        </w:tc>
        <w:tc>
          <w:tcPr>
            <w:tcW w:w="7936" w:type="dxa"/>
            <w:gridSpan w:val="13"/>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登记时间、地点、业务范围、主要资金来源、机构愿景与使命等：</w:t>
            </w: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姓名</w:t>
            </w:r>
          </w:p>
        </w:tc>
        <w:tc>
          <w:tcPr>
            <w:tcW w:w="289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职务</w:t>
            </w:r>
          </w:p>
        </w:tc>
        <w:tc>
          <w:tcPr>
            <w:tcW w:w="241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电子邮箱</w:t>
            </w:r>
          </w:p>
        </w:tc>
        <w:tc>
          <w:tcPr>
            <w:tcW w:w="2636" w:type="dxa"/>
            <w:gridSpan w:val="3"/>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2890" w:type="dxa"/>
            <w:gridSpan w:val="5"/>
          </w:tcPr>
          <w:p>
            <w:pPr>
              <w:widowControl/>
              <w:spacing w:line="480" w:lineRule="exact"/>
              <w:jc w:val="center"/>
              <w:rPr>
                <w:rFonts w:asciiTheme="minorEastAsia" w:hAnsiTheme="minorEastAsia" w:cstheme="minorEastAsia"/>
                <w:sz w:val="24"/>
                <w:szCs w:val="24"/>
              </w:rPr>
            </w:pPr>
          </w:p>
        </w:tc>
        <w:tc>
          <w:tcPr>
            <w:tcW w:w="2410" w:type="dxa"/>
            <w:gridSpan w:val="5"/>
          </w:tcPr>
          <w:p>
            <w:pPr>
              <w:widowControl/>
              <w:spacing w:line="480" w:lineRule="exact"/>
              <w:jc w:val="center"/>
              <w:rPr>
                <w:rFonts w:asciiTheme="minorEastAsia" w:hAnsiTheme="minorEastAsia" w:cstheme="minorEastAsia"/>
                <w:sz w:val="24"/>
                <w:szCs w:val="24"/>
              </w:rPr>
            </w:pPr>
          </w:p>
        </w:tc>
        <w:tc>
          <w:tcPr>
            <w:tcW w:w="2636" w:type="dxa"/>
            <w:gridSpan w:val="3"/>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本单位开展社区公益服务项目的经验</w:t>
            </w:r>
            <w:r>
              <w:rPr>
                <w:rFonts w:hint="eastAsia" w:asciiTheme="minorEastAsia" w:hAnsiTheme="minorEastAsia" w:cstheme="minorEastAsia"/>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执行</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过的</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同类</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项目</w:t>
            </w:r>
          </w:p>
        </w:tc>
        <w:tc>
          <w:tcPr>
            <w:tcW w:w="2834" w:type="dxa"/>
            <w:gridSpan w:val="4"/>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1190" w:type="dxa"/>
            <w:gridSpan w:val="3"/>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起止时间</w:t>
            </w:r>
          </w:p>
        </w:tc>
        <w:tc>
          <w:tcPr>
            <w:tcW w:w="2212" w:type="dxa"/>
            <w:gridSpan w:val="5"/>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项目资金来源</w:t>
            </w:r>
          </w:p>
        </w:tc>
        <w:tc>
          <w:tcPr>
            <w:tcW w:w="1700" w:type="dxa"/>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项目资金总额</w:t>
            </w:r>
          </w:p>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需求分析</w:t>
            </w:r>
          </w:p>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sz w:val="24"/>
                <w:szCs w:val="24"/>
              </w:rPr>
              <w:t>（200字以内）</w:t>
            </w:r>
          </w:p>
          <w:p>
            <w:pPr>
              <w:widowControl/>
              <w:spacing w:line="480" w:lineRule="exact"/>
              <w:ind w:left="360"/>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tc>
        <w:tc>
          <w:tcPr>
            <w:tcW w:w="7936" w:type="dxa"/>
            <w:gridSpan w:val="13"/>
          </w:tcPr>
          <w:p>
            <w:pPr>
              <w:widowControl/>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受益群体描述（100字以内）</w:t>
            </w:r>
          </w:p>
        </w:tc>
        <w:tc>
          <w:tcPr>
            <w:tcW w:w="7936" w:type="dxa"/>
            <w:gridSpan w:val="13"/>
          </w:tcPr>
          <w:p>
            <w:pPr>
              <w:widowControl/>
              <w:spacing w:line="4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要求清晰界定本项目服务的人群，并提供其数量、基本特征、具体需求或问题状况等信息。</w:t>
            </w:r>
          </w:p>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Theme="minorEastAsia" w:hAnsiTheme="minorEastAsia" w:cstheme="minorEastAsia"/>
                <w:color w:val="FF0000"/>
                <w:sz w:val="24"/>
                <w:szCs w:val="24"/>
              </w:rPr>
            </w:pPr>
            <w:r>
              <w:rPr>
                <w:rFonts w:hint="eastAsia" w:ascii="宋体" w:hAnsi="宋体"/>
                <w:color w:val="FF0000"/>
                <w:sz w:val="24"/>
                <w:szCs w:val="24"/>
              </w:rPr>
              <w:t>项目目标</w:t>
            </w:r>
          </w:p>
        </w:tc>
        <w:tc>
          <w:tcPr>
            <w:tcW w:w="7936" w:type="dxa"/>
            <w:gridSpan w:val="13"/>
          </w:tcPr>
          <w:p>
            <w:pPr>
              <w:widowControl/>
              <w:spacing w:line="400" w:lineRule="exact"/>
              <w:jc w:val="left"/>
              <w:rPr>
                <w:rFonts w:asciiTheme="minorEastAsia" w:hAnsiTheme="minorEastAsia" w:cstheme="minorEastAsia"/>
                <w:color w:val="FF0000"/>
                <w:sz w:val="24"/>
                <w:szCs w:val="24"/>
              </w:rPr>
            </w:pPr>
            <w:r>
              <w:rPr>
                <w:rFonts w:hint="eastAsia" w:asciiTheme="minorEastAsia" w:hAnsiTheme="minorEastAsia" w:cstheme="minorEastAsia"/>
                <w:color w:val="FF0000"/>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项目实施计划</w:t>
            </w:r>
          </w:p>
          <w:p>
            <w:pPr>
              <w:widowControl/>
              <w:spacing w:line="480" w:lineRule="exact"/>
              <w:jc w:val="center"/>
              <w:rPr>
                <w:rFonts w:asciiTheme="minorEastAsia" w:hAnsiTheme="minorEastAsia" w:cstheme="minorEastAsia"/>
                <w:sz w:val="24"/>
                <w:szCs w:val="24"/>
              </w:rPr>
            </w:pPr>
          </w:p>
        </w:tc>
        <w:tc>
          <w:tcPr>
            <w:tcW w:w="7936" w:type="dxa"/>
            <w:gridSpan w:val="13"/>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包括项目实施的主要内容、实施地域、时间、详细的资金安排等。</w:t>
            </w: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风险预计与防控方案</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（200字以内）</w:t>
            </w:r>
          </w:p>
        </w:tc>
        <w:tc>
          <w:tcPr>
            <w:tcW w:w="7936" w:type="dxa"/>
            <w:gridSpan w:val="13"/>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分析项目执行中可能遇到的风险及如何应对。</w:t>
            </w:r>
          </w:p>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姓名及职务</w:t>
            </w:r>
          </w:p>
        </w:tc>
        <w:tc>
          <w:tcPr>
            <w:tcW w:w="2468" w:type="dxa"/>
            <w:gridSpan w:val="4"/>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学历及专业</w:t>
            </w:r>
          </w:p>
        </w:tc>
        <w:tc>
          <w:tcPr>
            <w:tcW w:w="1134" w:type="dxa"/>
            <w:gridSpan w:val="2"/>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社会工作</w:t>
            </w:r>
          </w:p>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职业资格</w:t>
            </w:r>
          </w:p>
        </w:tc>
        <w:tc>
          <w:tcPr>
            <w:tcW w:w="2126" w:type="dxa"/>
            <w:gridSpan w:val="4"/>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在项目中的角色分工</w:t>
            </w:r>
          </w:p>
        </w:tc>
        <w:tc>
          <w:tcPr>
            <w:tcW w:w="1786" w:type="dxa"/>
            <w:gridSpan w:val="2"/>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法定代表人签字：                                   （单位盖章)                     </w:t>
            </w:r>
          </w:p>
          <w:p>
            <w:pPr>
              <w:widowControl/>
              <w:spacing w:line="400" w:lineRule="exact"/>
              <w:ind w:left="5280" w:hanging="5280" w:hangingChars="2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bl>
    <w:p>
      <w:pPr>
        <w:widowControl/>
        <w:spacing w:line="480" w:lineRule="exact"/>
        <w:jc w:val="left"/>
        <w:rPr>
          <w:rFonts w:asciiTheme="minorEastAsia" w:hAnsiTheme="minorEastAsia" w:cstheme="minorEastAsia"/>
          <w:sz w:val="32"/>
          <w:szCs w:val="32"/>
        </w:rPr>
      </w:pPr>
    </w:p>
    <w:p>
      <w:pPr>
        <w:widowControl/>
        <w:spacing w:line="600" w:lineRule="exact"/>
        <w:jc w:val="left"/>
        <w:rPr>
          <w:rFonts w:asciiTheme="minorEastAsia" w:hAnsiTheme="minorEastAsia" w:cstheme="minorEastAsia"/>
          <w:b/>
        </w:rPr>
      </w:pPr>
    </w:p>
    <w:p>
      <w:pPr>
        <w:rPr>
          <w:rFonts w:asciiTheme="minorEastAsia" w:hAnsiTheme="minorEastAsia" w:cstheme="minorEastAsia"/>
        </w:rPr>
      </w:pPr>
    </w:p>
    <w:sectPr>
      <w:headerReference r:id="rId3" w:type="default"/>
      <w:footerReference r:id="rId4" w:type="default"/>
      <w:pgSz w:w="12240" w:h="15840"/>
      <w:pgMar w:top="1418" w:right="1418" w:bottom="1418" w:left="1418" w:header="720" w:footer="720" w:gutter="0"/>
      <w:pgNumType w:start="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2</w:t>
    </w:r>
    <w:r>
      <w:rPr>
        <w:lang w:val="zh-CN"/>
      </w:rPr>
      <w:fldChar w:fldCharType="end"/>
    </w:r>
    <w:r>
      <w:t>页</w:t>
    </w:r>
    <w:r>
      <w:rPr>
        <w:rFonts w:hint="eastAsia"/>
      </w:rPr>
      <w:t>（共44页）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（025-68858626）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97"/>
    <w:rsid w:val="00002FF5"/>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81224"/>
    <w:rsid w:val="0009771C"/>
    <w:rsid w:val="000A1407"/>
    <w:rsid w:val="000A2CDD"/>
    <w:rsid w:val="000A567F"/>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5001C"/>
    <w:rsid w:val="00164645"/>
    <w:rsid w:val="0016670B"/>
    <w:rsid w:val="00194B09"/>
    <w:rsid w:val="00197155"/>
    <w:rsid w:val="001B6907"/>
    <w:rsid w:val="001C4237"/>
    <w:rsid w:val="001C7970"/>
    <w:rsid w:val="001D6A60"/>
    <w:rsid w:val="001D6AFE"/>
    <w:rsid w:val="001E1D28"/>
    <w:rsid w:val="001F070B"/>
    <w:rsid w:val="001F6C5C"/>
    <w:rsid w:val="0020034D"/>
    <w:rsid w:val="0020492F"/>
    <w:rsid w:val="00225D81"/>
    <w:rsid w:val="002538DF"/>
    <w:rsid w:val="0028545A"/>
    <w:rsid w:val="002A4FBE"/>
    <w:rsid w:val="002B1C52"/>
    <w:rsid w:val="002B2526"/>
    <w:rsid w:val="002D21F1"/>
    <w:rsid w:val="002D4640"/>
    <w:rsid w:val="002E3B02"/>
    <w:rsid w:val="002F6EAB"/>
    <w:rsid w:val="00301D53"/>
    <w:rsid w:val="00307029"/>
    <w:rsid w:val="00307E11"/>
    <w:rsid w:val="0031044C"/>
    <w:rsid w:val="00313AA5"/>
    <w:rsid w:val="00314A8D"/>
    <w:rsid w:val="0032093D"/>
    <w:rsid w:val="003228C5"/>
    <w:rsid w:val="003336D7"/>
    <w:rsid w:val="003371CD"/>
    <w:rsid w:val="00344104"/>
    <w:rsid w:val="00360338"/>
    <w:rsid w:val="00384C41"/>
    <w:rsid w:val="00391F6F"/>
    <w:rsid w:val="0039636C"/>
    <w:rsid w:val="003B63BD"/>
    <w:rsid w:val="003E0612"/>
    <w:rsid w:val="003F2B12"/>
    <w:rsid w:val="00402EE6"/>
    <w:rsid w:val="00403083"/>
    <w:rsid w:val="004046CA"/>
    <w:rsid w:val="00410AE4"/>
    <w:rsid w:val="00420087"/>
    <w:rsid w:val="004262D7"/>
    <w:rsid w:val="0043163E"/>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8678F"/>
    <w:rsid w:val="00687E6B"/>
    <w:rsid w:val="0069392D"/>
    <w:rsid w:val="006B0C17"/>
    <w:rsid w:val="006D0D63"/>
    <w:rsid w:val="006D1433"/>
    <w:rsid w:val="006D542E"/>
    <w:rsid w:val="006D6F2C"/>
    <w:rsid w:val="006F45C6"/>
    <w:rsid w:val="006F544C"/>
    <w:rsid w:val="006F6B15"/>
    <w:rsid w:val="007005C3"/>
    <w:rsid w:val="00712567"/>
    <w:rsid w:val="007164D6"/>
    <w:rsid w:val="007230AC"/>
    <w:rsid w:val="00733160"/>
    <w:rsid w:val="007332FA"/>
    <w:rsid w:val="00750931"/>
    <w:rsid w:val="00753909"/>
    <w:rsid w:val="00756E62"/>
    <w:rsid w:val="00757799"/>
    <w:rsid w:val="00780F4C"/>
    <w:rsid w:val="00785B8B"/>
    <w:rsid w:val="007903E2"/>
    <w:rsid w:val="007A56CC"/>
    <w:rsid w:val="007A5B25"/>
    <w:rsid w:val="007B2458"/>
    <w:rsid w:val="007C7570"/>
    <w:rsid w:val="007C7B8C"/>
    <w:rsid w:val="007E0F8E"/>
    <w:rsid w:val="007E1A40"/>
    <w:rsid w:val="007E566C"/>
    <w:rsid w:val="007F36F1"/>
    <w:rsid w:val="007F6C22"/>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B2D6A"/>
    <w:rsid w:val="008B6275"/>
    <w:rsid w:val="008C25C3"/>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5411"/>
    <w:rsid w:val="00AC4C3B"/>
    <w:rsid w:val="00AC6260"/>
    <w:rsid w:val="00AF2CF8"/>
    <w:rsid w:val="00B003DD"/>
    <w:rsid w:val="00B00643"/>
    <w:rsid w:val="00B04A51"/>
    <w:rsid w:val="00B1384D"/>
    <w:rsid w:val="00B1439C"/>
    <w:rsid w:val="00B21E5A"/>
    <w:rsid w:val="00B2251A"/>
    <w:rsid w:val="00B36E2D"/>
    <w:rsid w:val="00B54303"/>
    <w:rsid w:val="00B57A3B"/>
    <w:rsid w:val="00B721BE"/>
    <w:rsid w:val="00B87061"/>
    <w:rsid w:val="00BB285D"/>
    <w:rsid w:val="00BB39B4"/>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4162"/>
    <w:rsid w:val="00CC060A"/>
    <w:rsid w:val="00CD6675"/>
    <w:rsid w:val="00D1599C"/>
    <w:rsid w:val="00D25F4A"/>
    <w:rsid w:val="00D26403"/>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C1B17"/>
    <w:rsid w:val="00DF3909"/>
    <w:rsid w:val="00E10127"/>
    <w:rsid w:val="00E31DBF"/>
    <w:rsid w:val="00E3359B"/>
    <w:rsid w:val="00E437D6"/>
    <w:rsid w:val="00E43991"/>
    <w:rsid w:val="00E45499"/>
    <w:rsid w:val="00E507BB"/>
    <w:rsid w:val="00E535BA"/>
    <w:rsid w:val="00E55E11"/>
    <w:rsid w:val="00E6199D"/>
    <w:rsid w:val="00E6442C"/>
    <w:rsid w:val="00E72301"/>
    <w:rsid w:val="00E72785"/>
    <w:rsid w:val="00E80413"/>
    <w:rsid w:val="00E83007"/>
    <w:rsid w:val="00E937FC"/>
    <w:rsid w:val="00E97815"/>
    <w:rsid w:val="00EB1349"/>
    <w:rsid w:val="00EB60B0"/>
    <w:rsid w:val="00EB6226"/>
    <w:rsid w:val="00EB6EE6"/>
    <w:rsid w:val="00EE0F8C"/>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15F15CA6"/>
    <w:rsid w:val="16A5405C"/>
    <w:rsid w:val="175F025A"/>
    <w:rsid w:val="183C1A01"/>
    <w:rsid w:val="18BF2C61"/>
    <w:rsid w:val="1A0622C3"/>
    <w:rsid w:val="24026A2A"/>
    <w:rsid w:val="246C2A62"/>
    <w:rsid w:val="26121BA9"/>
    <w:rsid w:val="29A23CBD"/>
    <w:rsid w:val="2E0134D7"/>
    <w:rsid w:val="32CB7A20"/>
    <w:rsid w:val="330257C9"/>
    <w:rsid w:val="331D3B2D"/>
    <w:rsid w:val="34B23372"/>
    <w:rsid w:val="355E2795"/>
    <w:rsid w:val="35B11765"/>
    <w:rsid w:val="35C86F13"/>
    <w:rsid w:val="41667090"/>
    <w:rsid w:val="44FB12B0"/>
    <w:rsid w:val="455B4B8E"/>
    <w:rsid w:val="47E51ED6"/>
    <w:rsid w:val="49BD2FA3"/>
    <w:rsid w:val="4AC12D99"/>
    <w:rsid w:val="4B9F3F54"/>
    <w:rsid w:val="4DBA1241"/>
    <w:rsid w:val="4E673604"/>
    <w:rsid w:val="4FB779FC"/>
    <w:rsid w:val="55935C8A"/>
    <w:rsid w:val="59004FDF"/>
    <w:rsid w:val="59A70285"/>
    <w:rsid w:val="5DC13973"/>
    <w:rsid w:val="5FA45241"/>
    <w:rsid w:val="61732402"/>
    <w:rsid w:val="61F65E3B"/>
    <w:rsid w:val="644465A1"/>
    <w:rsid w:val="65C74CAF"/>
    <w:rsid w:val="683801EB"/>
    <w:rsid w:val="6BCF100F"/>
    <w:rsid w:val="6BDA0F30"/>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仿宋_GB2312" w:hAnsi="Times New Roman" w:eastAsia="仿宋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仿宋_GB2312" w:hAnsi="Times New Roman" w:eastAsia="仿宋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仿宋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仿宋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仿宋_GB2312" w:hAnsi="宋体" w:eastAsia="仿宋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仿宋_GB2312" w:hAnsi="宋体" w:eastAsia="仿宋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楷体_GB2312" w:hAnsi="Times New Roman" w:eastAsia="楷体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楷体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仿宋_GB2312" w:hAnsi="Times New Roman" w:eastAsia="仿宋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仿宋_GB2312" w:eastAsia="仿宋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楷体_GB2312" w:hAnsi="Times New Roman" w:eastAsia="楷体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9">
    <w:name w:val="font21"/>
    <w:basedOn w:val="43"/>
    <w:qFormat/>
    <w:uiPriority w:val="0"/>
    <w:rPr>
      <w:rFonts w:hint="eastAsia" w:ascii="宋体" w:hAnsi="宋体" w:eastAsia="宋体" w:cs="宋体"/>
      <w:color w:val="FF0000"/>
      <w:sz w:val="21"/>
      <w:szCs w:val="21"/>
      <w:u w:val="none"/>
    </w:rPr>
  </w:style>
  <w:style w:type="character" w:customStyle="1" w:styleId="250">
    <w:name w:val="font41"/>
    <w:basedOn w:val="43"/>
    <w:qFormat/>
    <w:uiPriority w:val="0"/>
    <w:rPr>
      <w:rFonts w:hint="default" w:ascii="Times New Roman" w:hAnsi="Times New Roman" w:cs="Times New Roman"/>
      <w:color w:val="FF0000"/>
      <w:sz w:val="21"/>
      <w:szCs w:val="21"/>
      <w:u w:val="none"/>
    </w:rPr>
  </w:style>
  <w:style w:type="character" w:customStyle="1" w:styleId="251">
    <w:name w:val="font11"/>
    <w:basedOn w:val="43"/>
    <w:qFormat/>
    <w:uiPriority w:val="0"/>
    <w:rPr>
      <w:rFonts w:hint="default" w:ascii="??" w:hAnsi="??" w:eastAsia="??" w:cs="??"/>
      <w:color w:val="FF0000"/>
      <w:sz w:val="22"/>
      <w:szCs w:val="22"/>
      <w:u w:val="none"/>
    </w:rPr>
  </w:style>
  <w:style w:type="character" w:customStyle="1" w:styleId="252">
    <w:name w:val="font01"/>
    <w:basedOn w:val="43"/>
    <w:qFormat/>
    <w:uiPriority w:val="0"/>
    <w:rPr>
      <w:rFonts w:hint="eastAsia" w:ascii="宋体" w:hAnsi="宋体" w:eastAsia="宋体" w:cs="宋体"/>
      <w:color w:val="FF0000"/>
      <w:sz w:val="22"/>
      <w:szCs w:val="22"/>
      <w:u w:val="none"/>
    </w:rPr>
  </w:style>
  <w:style w:type="character" w:customStyle="1" w:styleId="253">
    <w:name w:val="font71"/>
    <w:basedOn w:val="43"/>
    <w:qFormat/>
    <w:uiPriority w:val="0"/>
    <w:rPr>
      <w:rFonts w:hint="eastAsia" w:ascii="宋体" w:hAnsi="宋体" w:eastAsia="宋体" w:cs="宋体"/>
      <w:color w:val="FF0000"/>
      <w:sz w:val="21"/>
      <w:szCs w:val="21"/>
      <w:u w:val="none"/>
    </w:rPr>
  </w:style>
  <w:style w:type="character" w:customStyle="1" w:styleId="254">
    <w:name w:val="font31"/>
    <w:basedOn w:val="4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4FAE5A-C550-4BB1-8E25-420A77C74ED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2320</Words>
  <Characters>13227</Characters>
  <Lines>110</Lines>
  <Paragraphs>31</Paragraphs>
  <TotalTime>23</TotalTime>
  <ScaleCrop>false</ScaleCrop>
  <LinksUpToDate>false</LinksUpToDate>
  <CharactersWithSpaces>15516</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2018-03-14T10:03:00Z</dcterms:created>
  <dc:creator>zong</dc:creator>
  <cp:lastModifiedBy>明非</cp:lastModifiedBy>
  <dcterms:modified xsi:type="dcterms:W3CDTF">2019-04-23T07:15:38Z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